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41DE8"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71C9F3F7"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007C3895"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389363CD"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096887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0A2C41EB"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5EE98932" w14:textId="77777777" w:rsidR="003D2846" w:rsidRDefault="003D2846" w:rsidP="003D2846">
      <w:pPr>
        <w:spacing w:after="0" w:line="480" w:lineRule="auto"/>
        <w:jc w:val="center"/>
        <w:rPr>
          <w:rFonts w:ascii="Times New Roman" w:eastAsia="Times New Roman" w:hAnsi="Times New Roman" w:cs="Times New Roman"/>
          <w:b/>
          <w:bCs/>
          <w:color w:val="0E101A"/>
          <w:sz w:val="24"/>
          <w:szCs w:val="24"/>
          <w:lang w:val="en-US"/>
        </w:rPr>
      </w:pPr>
    </w:p>
    <w:p w14:paraId="40411F2D" w14:textId="77777777" w:rsidR="003D2846" w:rsidRDefault="003D2846" w:rsidP="003D2846">
      <w:pPr>
        <w:spacing w:after="0" w:line="480" w:lineRule="auto"/>
        <w:jc w:val="center"/>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p>
    <w:p w14:paraId="1D55DD4A"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Name:</w:t>
      </w:r>
    </w:p>
    <w:p w14:paraId="02170E7E"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Tutor:</w:t>
      </w:r>
    </w:p>
    <w:p w14:paraId="4993AA80"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Course:</w:t>
      </w:r>
    </w:p>
    <w:p w14:paraId="4100C938" w14:textId="77777777" w:rsidR="003D2846" w:rsidRDefault="003D2846" w:rsidP="003D2846">
      <w:pPr>
        <w:spacing w:after="0" w:line="480" w:lineRule="auto"/>
        <w:jc w:val="center"/>
        <w:rPr>
          <w:rFonts w:ascii="Times New Roman" w:eastAsia="Times New Roman" w:hAnsi="Times New Roman" w:cs="Times New Roman"/>
          <w:bCs/>
          <w:color w:val="0E101A"/>
          <w:sz w:val="24"/>
          <w:szCs w:val="24"/>
          <w:lang w:val="en-US"/>
        </w:rPr>
      </w:pPr>
      <w:r>
        <w:rPr>
          <w:rFonts w:ascii="Times New Roman" w:eastAsia="Times New Roman" w:hAnsi="Times New Roman" w:cs="Times New Roman"/>
          <w:bCs/>
          <w:color w:val="0E101A"/>
          <w:sz w:val="24"/>
          <w:szCs w:val="24"/>
          <w:lang w:val="en-US"/>
        </w:rPr>
        <w:t>Institution:</w:t>
      </w:r>
    </w:p>
    <w:p w14:paraId="56343638"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2C10EA1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1FF270B2"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2DA107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72B5863B"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8EB74B4"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BE8ED3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71E0356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416ECBD9"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528F2CA8"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59B1074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5A89D883"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lastRenderedPageBreak/>
        <w:t>Australian government and health groups’ multi-pronged strategy to reduce smoking rates</w:t>
      </w:r>
    </w:p>
    <w:p w14:paraId="7543FDE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Tobacco smoking has long been established as a serious public health concern in Australia. No matter the measures taken by the government to regulate the use of tobacco in Australia, people are still dying from tobacco intake. Tobacco not only affects the person consuming it but also anyone else around that person – called passive smokers. To control these losses of lives is the need for the government of Australia to continue increasing measures to reduce consumption and saving people from being addicts to tobacco. </w:t>
      </w:r>
    </w:p>
    <w:p w14:paraId="4C710287"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For the government to build on the success of fighting the tobacco epidemic, it used four major principles of the control measure. They include; health information awareness, regulation such as taxation, supporting free smoking zones, and building coalitions for tobacco control. There have been strategies that have it possible to reduce consumption while others were not effective. However, the government continues to come up with more measures and improving on the previous strategies to still </w:t>
      </w:r>
      <w:proofErr w:type="gramStart"/>
      <w:r>
        <w:rPr>
          <w:rFonts w:ascii="Times New Roman" w:eastAsia="Times New Roman" w:hAnsi="Times New Roman" w:cs="Times New Roman"/>
          <w:color w:val="0E101A"/>
          <w:sz w:val="24"/>
          <w:szCs w:val="24"/>
          <w:lang w:val="en-US"/>
        </w:rPr>
        <w:t>attain</w:t>
      </w:r>
      <w:proofErr w:type="gramEnd"/>
      <w:r>
        <w:rPr>
          <w:rFonts w:ascii="Times New Roman" w:eastAsia="Times New Roman" w:hAnsi="Times New Roman" w:cs="Times New Roman"/>
          <w:color w:val="0E101A"/>
          <w:sz w:val="24"/>
          <w:szCs w:val="24"/>
          <w:lang w:val="en-US"/>
        </w:rPr>
        <w:t xml:space="preserve"> the same goal.</w:t>
      </w:r>
    </w:p>
    <w:p w14:paraId="267ACCF0"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Australian government and health groups have used a multi-pronged strategy to reduce smoking rates over time. The rate of smoking in Australia is still rising and hence contributing to health complications. As a result, a National Drug Strategy 2010-2015 was developed which was to reduce harm to the consumers and the surrounding community. The strategy was categorized into three pillars; harm reduction, reduce supply, and reduce its demand.</w:t>
      </w:r>
    </w:p>
    <w:p w14:paraId="5014C923"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Before the National Drug Strategy 2010-2015was developed, the country was controlling the consumption of tobacco. The national Tobacco Strategy 2004-2009 entailed; first, a recommendation to continue using the strategy to reduce the harm caused to the consumers and </w:t>
      </w:r>
      <w:r>
        <w:rPr>
          <w:rFonts w:ascii="Times New Roman" w:eastAsia="Times New Roman" w:hAnsi="Times New Roman" w:cs="Times New Roman"/>
          <w:color w:val="0E101A"/>
          <w:sz w:val="24"/>
          <w:szCs w:val="24"/>
          <w:lang w:val="en-US"/>
        </w:rPr>
        <w:lastRenderedPageBreak/>
        <w:t>those exposed. The second strategy included promoting texts that advocated a quit for smoking and supported smoke-free zones. </w:t>
      </w:r>
    </w:p>
    <w:p w14:paraId="48751529"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third strategy includes improving the health facilities for treating smokers. Forth strategy included supporting a healthy living lifestyle and careers. Fifth strategy advocates of social alienation that is highly associated with smoking behaviors. The sixth strategy is on established messages and services that can be accessed by the disadvantaged groups on reducing tobacco intake. Lastly, there was more research on evaluating ways to reduce tobacco intake.</w:t>
      </w:r>
    </w:p>
    <w:p w14:paraId="4EB9B0BE"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44BE439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 Impact of the strategies on the consumption of tobacco products and subsequent health outcomes</w:t>
      </w:r>
    </w:p>
    <w:p w14:paraId="5234A8A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national Tobacco Strategy 2004-2009 impacted the consumers and socioeconomic groups. Also, the number of teenagers that smoked tobacco decreased. During this time, the effectiveness of the strategy was now being evident. This also reduced the number of cases of second –hand smokers by reducing the exposure. </w:t>
      </w:r>
    </w:p>
    <w:p w14:paraId="4937584D"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Other territories and states progressively adopted some of these strategies and implemented some others. To protect the health of children, smoke-free legislation was established which applied various indoor and outdoor places to protect even the general public. In 2007, it was found that at least one member of the family was now smoking from their homes. Additionally, mass media campaigns were used to continue reminding the public on the health concerns for smokers. There was a progression in the state especially by banning the advertisements and enforced prohibition to selling tobacco to minors. </w:t>
      </w:r>
    </w:p>
    <w:p w14:paraId="6B4353F1"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In 2004, the government of Australia came up with graphic health warnings on imported tobacco products. A directive was also made to the suppliers and manufacturers to print out on </w:t>
      </w:r>
      <w:r>
        <w:rPr>
          <w:rFonts w:ascii="Times New Roman" w:eastAsia="Times New Roman" w:hAnsi="Times New Roman" w:cs="Times New Roman"/>
          <w:color w:val="0E101A"/>
          <w:sz w:val="24"/>
          <w:szCs w:val="24"/>
          <w:lang w:val="en-US"/>
        </w:rPr>
        <w:lastRenderedPageBreak/>
        <w:t>the packaging packet of tobacco products the levels of toxin the substance contained. The government gave a directive to include a quantitative measure of the ingredients; carbon monoxide, nicotine, and tar. Apart from the legislation initiated by the Australian government, the government also imposed a regulation by the use of exercise taxes to reduce tobacco consumption. An increase in the prices of tobacco leads to low consumption, especially for the young and poor group. </w:t>
      </w:r>
    </w:p>
    <w:p w14:paraId="10F839D1"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operation of an excise tax on tobacco product sales</w:t>
      </w:r>
    </w:p>
    <w:p w14:paraId="1DCEC4BE"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An exercise duty refers to the imposition of tax the manufacturers and suppliers of tobacco products in Australia to reduce the consumption or importation of a certain good. An exercise tax on tobacco products is meant to discourage consumers from consuming mostly to protect their health. Below is an illustration of the effect of exercise duty on tobacco. </w:t>
      </w:r>
    </w:p>
    <w:p w14:paraId="7F4AB587"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7022F02E" w14:textId="77777777" w:rsidR="003D2846" w:rsidRPr="000D19BE" w:rsidRDefault="003D2846" w:rsidP="003D2846">
      <w:pPr>
        <w:spacing w:after="0" w:line="360" w:lineRule="auto"/>
        <w:jc w:val="center"/>
        <w:rPr>
          <w:rFonts w:ascii="Times New Roman" w:eastAsiaTheme="minorEastAsia" w:hAnsi="Times New Roman" w:cs="Times New Roman"/>
          <w:b/>
          <w:color w:val="000000" w:themeColor="text1"/>
          <w:sz w:val="24"/>
          <w:szCs w:val="24"/>
          <w:u w:val="single"/>
        </w:rPr>
      </w:pPr>
      <w:r w:rsidRPr="000D19BE">
        <w:rPr>
          <w:rFonts w:ascii="Times New Roman" w:eastAsiaTheme="minorEastAsia" w:hAnsi="Times New Roman" w:cs="Times New Roman"/>
          <w:b/>
          <w:noProof/>
          <w:color w:val="000000" w:themeColor="text1"/>
          <w:sz w:val="24"/>
          <w:szCs w:val="24"/>
          <w:u w:val="single"/>
          <w:lang w:val="en-US"/>
        </w:rPr>
        <mc:AlternateContent>
          <mc:Choice Requires="wps">
            <w:drawing>
              <wp:anchor distT="0" distB="0" distL="114300" distR="114300" simplePos="0" relativeHeight="251728896" behindDoc="0" locked="0" layoutInCell="1" allowOverlap="1" wp14:anchorId="454E8234" wp14:editId="6FE5EB77">
                <wp:simplePos x="0" y="0"/>
                <wp:positionH relativeFrom="column">
                  <wp:posOffset>1085850</wp:posOffset>
                </wp:positionH>
                <wp:positionV relativeFrom="paragraph">
                  <wp:posOffset>257176</wp:posOffset>
                </wp:positionV>
                <wp:extent cx="0" cy="2942589"/>
                <wp:effectExtent l="9525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29425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 o:spid="_x0000_s1026" type="#_x0000_t32" style="position:absolute;margin-left:85.5pt;margin-top:20.25pt;width:0;height:231.7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111QEAAPsDAAAOAAAAZHJzL2Uyb0RvYy54bWysU02P0zAUvCPxHyzfadrwsbtR0xXqAhcE&#10;FQvcvY7dWNh+1rNp0n/Ps5MGBGgPiIvljzfjmfHz9nZ0lp0URgO+5ZvVmjPlJXTGH1v+5fPbZ9ec&#10;xSR8Jyx41fKzivx29/TJdgiNqqEH2ylkROJjM4SW9ymFpqqi7JUTcQVBeTrUgE4kWuKx6lAMxO5s&#10;Va/Xr6oBsAsIUsVIu3fTId8Vfq2VTB+1jiox23LSlsqIZXzIY7XbiuaIIvRGzjLEP6hwwni6dKG6&#10;E0mw72j+oHJGIkTQaSXBVaC1kap4IDeb9W9u7nsRVPFC4cSwxBT/H638cDogM13LrzjzwtET3ScU&#10;5tgn9hoRBrYH7ylGQHaV0xpCbAi09wecVzEcMFsfNTqmrQlfqRFKGGSPjSXr85K1GhOT06ak3frm&#10;Rf3y+iYzVxNFpgoY0zsFjuVJy+OsaJEy0YvT+5gm4AWQwdbnMQlj3/iOpXMgTyJbmS/J51W2MQkv&#10;s3S2asJ+UpriIIHPi4XSiGpvkZ0EtVD3bbOwUGWGaGPtAlo/DpprM0yV5lyA9ePApbrcCD4tQGc8&#10;4N/AabxI1VP9xfXkNdt+gO5cnrHEQR1WHmH+DbmFf10X+M8/u/sBAAD//wMAUEsDBBQABgAIAAAA&#10;IQAF60K13wAAAAoBAAAPAAAAZHJzL2Rvd25yZXYueG1sTI/BTsMwEETvSPyDtUjcqJ2WQglxKoqo&#10;hJA4NCn3bbwkgXgdxW6b/j0uFzjO7Gj2TbYcbScONPjWsYZkokAQV860XGvYluubBQgfkA12jknD&#10;iTws88uLDFPjjryhQxFqEUvYp6ihCaFPpfRVQxb9xPXE8fbpBoshyqGWZsBjLLednCp1Jy22HD80&#10;2NNzQ9V3sbcaFqGs25evbVLMVqty+vFqN+9vVuvrq/HpEUSgMfyF4Ywf0SGPTDu3Z+NFF/V9ErcE&#10;DbdqDuIc+DV2GuZq9gAyz+T/CfkPAAAA//8DAFBLAQItABQABgAIAAAAIQC2gziS/gAAAOEBAAAT&#10;AAAAAAAAAAAAAAAAAAAAAABbQ29udGVudF9UeXBlc10ueG1sUEsBAi0AFAAGAAgAAAAhADj9If/W&#10;AAAAlAEAAAsAAAAAAAAAAAAAAAAALwEAAF9yZWxzLy5yZWxzUEsBAi0AFAAGAAgAAAAhAP4xnXXV&#10;AQAA+wMAAA4AAAAAAAAAAAAAAAAALgIAAGRycy9lMm9Eb2MueG1sUEsBAi0AFAAGAAgAAAAhAAXr&#10;QrXfAAAACgEAAA8AAAAAAAAAAAAAAAAALwQAAGRycy9kb3ducmV2LnhtbFBLBQYAAAAABAAEAPMA&#10;AAA7BQ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u w:val="single"/>
        </w:rPr>
        <w:t>Market for tobacco</w:t>
      </w:r>
    </w:p>
    <w:p w14:paraId="07650362" w14:textId="77777777" w:rsidR="003D2846" w:rsidRPr="000D19BE" w:rsidRDefault="003D2846" w:rsidP="003D2846">
      <w:pPr>
        <w:tabs>
          <w:tab w:val="left" w:pos="52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9920" behindDoc="0" locked="0" layoutInCell="1" allowOverlap="1" wp14:anchorId="6287279E" wp14:editId="7607CE1C">
                <wp:simplePos x="0" y="0"/>
                <wp:positionH relativeFrom="column">
                  <wp:posOffset>1085850</wp:posOffset>
                </wp:positionH>
                <wp:positionV relativeFrom="paragraph">
                  <wp:posOffset>222885</wp:posOffset>
                </wp:positionV>
                <wp:extent cx="2028190" cy="1762125"/>
                <wp:effectExtent l="0" t="0" r="29210" b="28575"/>
                <wp:wrapNone/>
                <wp:docPr id="8" name="Straight Connector 8"/>
                <wp:cNvGraphicFramePr/>
                <a:graphic xmlns:a="http://schemas.openxmlformats.org/drawingml/2006/main">
                  <a:graphicData uri="http://schemas.microsoft.com/office/word/2010/wordprocessingShape">
                    <wps:wsp>
                      <wps:cNvCnPr/>
                      <wps:spPr>
                        <a:xfrm flipH="1">
                          <a:off x="0" y="0"/>
                          <a:ext cx="2028190" cy="17621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7.55pt" to="245.2pt,1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LYxQEAAMcDAAAOAAAAZHJzL2Uyb0RvYy54bWysU02P0zAQvSPxHyzfaT4QS4ma7qEr4ICg&#10;YuEHeB27sbA91tg07b9n7LQBwWoPKy5WbL/3Zt7zZHN7cpYdFUYDvufNquZMeQmD8Yeef//2/tWa&#10;s5iEH4QFr3p+VpHfbl++2EyhUy2MYAeFjER87KbQ8zGl0FVVlKNyIq4gKE+XGtCJRFs8VAOKidSd&#10;rdq6vqkmwCEgSBUjnd7Nl3xb9LVWMn3ROqrEbM+pt1RWLOtDXqvtRnQHFGE08tKGeEYXThhPRRep&#10;O5EE+4nmHylnJEIEnVYSXAVaG6mKB3LT1H+5uR9FUMULhRPDElP8f7Ly83GPzAw9p4fywtET3ScU&#10;5jAmtgPvKUBAts45TSF2BN/5PV52Mewxmz5pdExbEz7SCJQYyBg7lZTPS8rqlJikw7Zu1807egxJ&#10;d83bm7Zp32T9ahbKggFj+qDAsfzRc2t8jkF04vgpphl6hRAvNza3Ur7S2aoMtv6r0mSNSr4u7DJU&#10;ameRHQWNw/CjuZQtyEzRxtqFVD9NumAzTZVBW4jt08QFXSqCTwvRGQ/4GDmdrq3qGX91PXvNth9g&#10;OJeHKXHQtJRAL5Odx/HPfaH//v+2vwAAAP//AwBQSwMEFAAGAAgAAAAhANr1VkveAAAACgEAAA8A&#10;AABkcnMvZG93bnJldi54bWxMj8FOwzAQRO9I/IO1SNyokxAKhDhVBUVcyoG0H+DGSxw1Xkex26R/&#10;z3KC48yOZt+Uq9n14oxj6DwpSBcJCKTGm45aBfvd+90TiBA1Gd17QgUXDLCqrq9KXRg/0Ree69gK&#10;LqFQaAU2xqGQMjQWnQ4LPyDx7duPTkeWYyvNqCcud73MkmQpne6IP1g94KvF5lifnIKPLN9mdj1+&#10;1uHtMk9xu/EbOip1ezOvX0BEnONfGH7xGR0qZjr4E5kgetaPKW+JCu4fUhAcyJ+THMSBjTRbgqxK&#10;+X9C9QMAAP//AwBQSwECLQAUAAYACAAAACEAtoM4kv4AAADhAQAAEwAAAAAAAAAAAAAAAAAAAAAA&#10;W0NvbnRlbnRfVHlwZXNdLnhtbFBLAQItABQABgAIAAAAIQA4/SH/1gAAAJQBAAALAAAAAAAAAAAA&#10;AAAAAC8BAABfcmVscy8ucmVsc1BLAQItABQABgAIAAAAIQARPrLYxQEAAMcDAAAOAAAAAAAAAAAA&#10;AAAAAC4CAABkcnMvZTJvRG9jLnhtbFBLAQItABQABgAIAAAAIQDa9VZL3gAAAAoBAAAPAAAAAAAA&#10;AAAAAAAAAB8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Price of tobacco</w:t>
      </w:r>
      <w:r w:rsidRPr="000D19BE">
        <w:rPr>
          <w:rFonts w:ascii="Times New Roman" w:eastAsiaTheme="minorEastAsia" w:hAnsi="Times New Roman" w:cs="Times New Roman"/>
          <w:color w:val="000000" w:themeColor="text1"/>
          <w:sz w:val="24"/>
          <w:szCs w:val="24"/>
        </w:rPr>
        <w:tab/>
        <w:t>S + tax</w:t>
      </w:r>
    </w:p>
    <w:p w14:paraId="493F8504" w14:textId="77777777" w:rsidR="003D2846" w:rsidRPr="000D19BE" w:rsidRDefault="003D2846" w:rsidP="003D2846">
      <w:pPr>
        <w:tabs>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1968" behindDoc="0" locked="0" layoutInCell="1" allowOverlap="1" wp14:anchorId="247AEFBA" wp14:editId="1B4B6719">
                <wp:simplePos x="0" y="0"/>
                <wp:positionH relativeFrom="column">
                  <wp:posOffset>1085851</wp:posOffset>
                </wp:positionH>
                <wp:positionV relativeFrom="paragraph">
                  <wp:posOffset>36195</wp:posOffset>
                </wp:positionV>
                <wp:extent cx="2562224" cy="2114550"/>
                <wp:effectExtent l="0" t="0" r="29210" b="19050"/>
                <wp:wrapNone/>
                <wp:docPr id="10" name="Straight Connector 10"/>
                <wp:cNvGraphicFramePr/>
                <a:graphic xmlns:a="http://schemas.openxmlformats.org/drawingml/2006/main">
                  <a:graphicData uri="http://schemas.microsoft.com/office/word/2010/wordprocessingShape">
                    <wps:wsp>
                      <wps:cNvCnPr/>
                      <wps:spPr>
                        <a:xfrm flipH="1" flipV="1">
                          <a:off x="0" y="0"/>
                          <a:ext cx="2562224" cy="21145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2.85pt" to="287.2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ypywEAANMDAAAOAAAAZHJzL2Uyb0RvYy54bWysU02P0zAQvSPxHyzfaT7YrlDUdA9dAQcE&#10;Fbtw9zrjxsJfGpsm/feM3TYgQHtAXKxxZt6bec+Tzd1sDTsCRu1dz5tVzRk46QftDj3/8vj21RvO&#10;YhJuEMY76PkJIr/bvnyxmUIHrR+9GQAZkbjYTaHnY0qhq6ooR7AirnwAR0nl0YpEVzxUA4qJ2K2p&#10;2rq+rSaPQ0AvIUb6en9O8m3hVwpk+qRUhMRMz2m2VE4s51M+q+1GdAcUYdTyMob4hyms0I6aLlT3&#10;Ign2HfUfVFZL9NGrtJLeVl4pLaFoIDVN/Zuah1EEKFrInBgWm+L/o5Ufj3tkeqC3I3ucsPRGDwmF&#10;PoyJ7bxz5KBHRklyagqxI8DO7fFyi2GPWfas0DJldHhPRLxEX3OUcySSzcXx0+I4zIlJ+tiub9u2&#10;veFMUq5tmpv1unSqzpQZHjCmd+Aty0HPjXbZEtGJ44eYaAwqvZbQJY94HqpE6WQgFxv3GRTJpJav&#10;C7osGOwMsqOg1Ri+NVkgcZXKDFHamAVUPw+61GYYlKVbgO3zwKW6dPQuLUCrnce/gdN8HVWd66+q&#10;z1qz7Cc/nMoTFTtoc4qyy5bn1fz1XuA//8XtDwAAAP//AwBQSwMEFAAGAAgAAAAhALtGz7zbAAAA&#10;CQEAAA8AAABkcnMvZG93bnJldi54bWxMj8FOwzAQRO9I/IO1SNyo05bgKsSpKigfQEHi6sZLHDVe&#10;R163Sf8ec4LjaEYzb+rt7Adxwch9IA3LRQECqQ22p07D58fbwwYEJ0PWDIFQwxUZts3tTW0qGyZ6&#10;x8shdSKXEFdGg0tprKTk1qE3vAgjUva+Q/QmZRk7aaOZcrkf5KoonqQ3PeUFZ0Z8cdieDmevQTpq&#10;OSLvWa1Oe/pK02t/3Wl9fzfvnkEknNNfGH7xMzo0mekYzmRZDFmrZf6SNJQKRPZL9ViCOGpYrzcK&#10;ZFPL/w+aHwAAAP//AwBQSwECLQAUAAYACAAAACEAtoM4kv4AAADhAQAAEwAAAAAAAAAAAAAAAAAA&#10;AAAAW0NvbnRlbnRfVHlwZXNdLnhtbFBLAQItABQABgAIAAAAIQA4/SH/1gAAAJQBAAALAAAAAAAA&#10;AAAAAAAAAC8BAABfcmVscy8ucmVsc1BLAQItABQABgAIAAAAIQACp6ypywEAANMDAAAOAAAAAAAA&#10;AAAAAAAAAC4CAABkcnMvZTJvRG9jLnhtbFBLAQItABQABgAIAAAAIQC7Rs+82wAAAAkBAAAPAAAA&#10;AAAAAAAAAAAAACUEAABkcnMvZG93bnJldi54bWxQSwUGAAAAAAQABADzAAAALQ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p>
    <w:p w14:paraId="24DED00F" w14:textId="77777777" w:rsidR="003D2846" w:rsidRPr="000D19BE" w:rsidRDefault="003D2846" w:rsidP="003D2846">
      <w:pPr>
        <w:tabs>
          <w:tab w:val="left" w:pos="720"/>
          <w:tab w:val="left" w:pos="1440"/>
          <w:tab w:val="left" w:pos="583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0944" behindDoc="0" locked="0" layoutInCell="1" allowOverlap="1" wp14:anchorId="36BEEA39" wp14:editId="552C52C4">
                <wp:simplePos x="0" y="0"/>
                <wp:positionH relativeFrom="column">
                  <wp:posOffset>1085850</wp:posOffset>
                </wp:positionH>
                <wp:positionV relativeFrom="paragraph">
                  <wp:posOffset>163195</wp:posOffset>
                </wp:positionV>
                <wp:extent cx="2514600" cy="22002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2514600" cy="22002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2.85pt" to="283.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ENxQEAAMcDAAAOAAAAZHJzL2Uyb0RvYy54bWysU8GO0zAQvSPxD5bvNGlgFzZquoeugAOC&#10;imU/wOvYjYXtscamaf+esZMGBGgPKy5WbL/3Zt7zZHN7cpYdFUYDvuPrVc2Z8hJ64w8df/j2/tU7&#10;zmISvhcWvOr4WUV+u335YjOGVjUwgO0VMhLxsR1Dx4eUQltVUQ7KibiCoDxdakAnEm3xUPUoRlJ3&#10;tmrq+roaAfuAIFWMdHo3XfJt0ddayfRF66gSsx2n3lJZsayPea22G9EeUITByLkN8YwunDCeii5S&#10;dyIJ9gPNX1LOSIQIOq0kuAq0NlIVD+RmXf/h5n4QQRUvFE4MS0zx/8nKz8c9MtN3/IYzLxw90X1C&#10;YQ5DYjvwngIEZDc5pzHEluA7v8d5F8Mes+mTRse0NeEjjUCJgYyxU0n5vKSsTolJOmyu1m+ua3oM&#10;SXcNPWLz9irrV5NQFgwY0wcFjuWPjlvjcwyiFcdPMU3QC4R4ubGplfKVzlZlsPVflSZrVPJ1YZeh&#10;UjuL7ChoHPrv67lsQWaKNtYupPpp0ozNNFUGbSE2TxMXdKkIPi1EZzzgv8jpdGlVT/iL68lrtv0I&#10;/bk8TImDpqUEOk92Hsff94X+6//b/gQAAP//AwBQSwMEFAAGAAgAAAAhALYqStneAAAACgEAAA8A&#10;AABkcnMvZG93bnJldi54bWxMj8FOwzAQRO9I/IO1SNyoU0MbFOJUFRRxKQcCH+DGSxw1Xkex26R/&#10;z3KC48yOZt+Um9n34oxj7AJpWC4yEEhNsB21Gr4+X+8eQcRkyJo+EGq4YIRNdX1VmsKGiT7wXKdW&#10;cAnFwmhwKQ2FlLFx6E1chAGJb99h9CaxHFtpRzNxue+lyrK19KYj/uDMgM8Om2N98hre1MNeue34&#10;XseXyzyl/S7s6Kj17c28fQKRcE5/YfjFZ3SomOkQTmSj6FnnS96SNKhVDoIDq3XOxkHDfa4UyKqU&#10;/ydUPwAAAP//AwBQSwECLQAUAAYACAAAACEAtoM4kv4AAADhAQAAEwAAAAAAAAAAAAAAAAAAAAAA&#10;W0NvbnRlbnRfVHlwZXNdLnhtbFBLAQItABQABgAIAAAAIQA4/SH/1gAAAJQBAAALAAAAAAAAAAAA&#10;AAAAAC8BAABfcmVscy8ucmVsc1BLAQItABQABgAIAAAAIQCsC2ENxQEAAMcDAAAOAAAAAAAAAAAA&#10;AAAAAC4CAABkcnMvZTJvRG9jLnhtbFBLAQItABQABgAIAAAAIQC2KkrZ3gAAAAoBAAAPAAAAAAAA&#10;AAAAAAAAAB8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S</w:t>
      </w:r>
    </w:p>
    <w:p w14:paraId="12E08E9E"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CBFB98" w14:textId="77777777" w:rsidR="003D2846" w:rsidRPr="000D19BE" w:rsidRDefault="003D2846" w:rsidP="003D2846">
      <w:pPr>
        <w:tabs>
          <w:tab w:val="left" w:pos="106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8112" behindDoc="0" locked="0" layoutInCell="1" allowOverlap="1" wp14:anchorId="206FFCAD" wp14:editId="033D39AA">
                <wp:simplePos x="0" y="0"/>
                <wp:positionH relativeFrom="column">
                  <wp:posOffset>962025</wp:posOffset>
                </wp:positionH>
                <wp:positionV relativeFrom="paragraph">
                  <wp:posOffset>191770</wp:posOffset>
                </wp:positionV>
                <wp:extent cx="0" cy="323214"/>
                <wp:effectExtent l="9525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323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75.75pt;margin-top:15.1pt;width:0;height:25.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RB1AEAAPwDAAAOAAAAZHJzL2Uyb0RvYy54bWysU02P0zAUvCPxHyzfadoUIRQ1XaEucEFQ&#10;sQt3r2M3Fraf9Wya5t/z7KQBwWoPKy6WP96MZ8bPu5uLs+ysMBrwLd+s1pwpL6Ez/tTyb/cfXr3l&#10;LCbhO2HBq5aPKvKb/csXuyE0qoYebKeQEYmPzRBa3qcUmqqKsldOxBUE5elQAzqRaImnqkMxELuz&#10;Vb1ev6kGwC4gSBUj7d5Oh3xf+LVWMn3ROqrEbMtJWyojlvEhj9V+J5oTitAbOcsQz1DhhPF06UJ1&#10;K5JgP9H8Q+WMRIig00qCq0BrI1XxQG4267/c3PUiqOKFwolhiSn+P1r5+XxEZrqW1xSPF47e6C6h&#10;MKc+sXeIMLADeE85AjIqobyGEBuCHfwR51UMR8zmLxod09aE79QKJQ4yyC4l7XFJW10Sk9OmpN1t&#10;va03rzNxNTFkpoAxfVTgWJ60PM6KFikTuzh/imkCXgEZbH0ekzD2ve9YGgN5EtnKfEk+r7KLSXeZ&#10;pdGqCftVacqD9G2Lg9KJ6mCRnQX1UPdjs7BQZYZoY+0CWj8NmmszTJXuXID108ClutwIPi1AZzzg&#10;Y+B0uUrVU/3V9eQ1236AbiyvWOKgFiuPMH+H3MN/rgv896fd/wIAAP//AwBQSwMEFAAGAAgAAAAh&#10;AKaYocXcAAAACQEAAA8AAABkcnMvZG93bnJldi54bWxMj8FOwzAMhu9IvENkJG4sTaehqTSdGAIJ&#10;IXFYO+5ZY9pujVM12VbeHo/LOP72r8+f89XkenHCMXSeNKhZAgKp9rajRsO2entYggjRkDW9J9Tw&#10;gwFWxe1NbjLrz7TBUxkbwRAKmdHQxjhkUoa6RWfCzA9IvPv2ozOR49hIO5ozw10v0yR5lM50xBda&#10;M+BLi/WhPDoNy1g13et+q8r5el2lX+9u8/nhtL6/m56fQESc4rUMF31Wh4Kddv5INoie80ItuKph&#10;nqQgLoW/wY7pSoEscvn/g+IXAAD//wMAUEsBAi0AFAAGAAgAAAAhALaDOJL+AAAA4QEAABMAAAAA&#10;AAAAAAAAAAAAAAAAAFtDb250ZW50X1R5cGVzXS54bWxQSwECLQAUAAYACAAAACEAOP0h/9YAAACU&#10;AQAACwAAAAAAAAAAAAAAAAAvAQAAX3JlbHMvLnJlbHNQSwECLQAUAAYACAAAACEASakEQdQBAAD8&#10;AwAADgAAAAAAAAAAAAAAAAAuAgAAZHJzL2Uyb0RvYy54bWxQSwECLQAUAAYACAAAACEAppihxdwA&#10;AAAJAQAADwAAAAAAAAAAAAAAAAAuBAAAZHJzL2Rvd25yZXYueG1sUEsFBgAAAAAEAAQA8wAAADcF&#10;A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5040" behindDoc="0" locked="0" layoutInCell="1" allowOverlap="1" wp14:anchorId="5ED9E6CD" wp14:editId="68784194">
                <wp:simplePos x="0" y="0"/>
                <wp:positionH relativeFrom="column">
                  <wp:posOffset>1085850</wp:posOffset>
                </wp:positionH>
                <wp:positionV relativeFrom="paragraph">
                  <wp:posOffset>47625</wp:posOffset>
                </wp:positionV>
                <wp:extent cx="9906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990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75pt" to="163.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twEAAMQDAAAOAAAAZHJzL2Uyb0RvYy54bWysU8GOEzEMvSPxD1HudKZ7WNhRp3voCi4I&#10;KhY+IJtxOpGSOHJCZ/r3OGk7i1gkBOKSiWM/2+/Zs7mfvRNHoGQx9HK9aqWAoHGw4dDLb1/fv3kn&#10;RcoqDMphgF6eIMn77etXmyl2cIMjugFIcJKQuin2csw5dk2T9AhepRVGCOw0SF5lNunQDKQmzu5d&#10;c9O2t82ENERCDSnx68PZKbc1vzGg82djEmThesm95XpSPZ/K2Ww3qjuQiqPVlzbUP3ThlQ1cdEn1&#10;oLIS38m+SOWtJkxo8kqjb9AYq6FyYDbr9hc2j6OKULmwOCkuMqX/l1Z/Ou5J2IFn91aKoDzP6DGT&#10;socxix2GwAoiCXayUlNMHQN2YU8XK8U9FdqzIV++TEjMVd3Toi7MWWh+vLtrb1uegb66mmdcpJQ/&#10;AHpRLr10NhTeqlPHjylzLQ69hrBR+jhXrrd8clCCXfgChrlwrXVF1y2CnSNxVDx/pTWEvC5MOF+N&#10;LjBjnVuA7Z+Bl/gChbphfwNeELUyhryAvQ1Iv6ue52vL5hx/VeDMu0jwhMOpzqRKw6tSGV7Wuuzi&#10;z3aFP/982x8AAAD//wMAUEsDBBQABgAIAAAAIQBkvY1k3AAAAAcBAAAPAAAAZHJzL2Rvd25yZXYu&#10;eG1sTI9BS8NAEIXvgv9hGcGb3TRiIzGbUgpiLZRiFepxmx2TaHY27G6b9N87etHjxxve+6aYj7YT&#10;J/ShdaRgOklAIFXOtFQreHt9vLkHEaImoztHqOCMAebl5UWhc+MGesHTLtaCSyjkWkETY59LGaoG&#10;rQ4T1yNx9uG81ZHR19J4PXC57WSaJDNpdUu80Ogelw1WX7ujVbDxq9VysT5/0vbdDvt0vd8+j09K&#10;XV+NiwcQEcf4dww/+qwOJTsd3JFMEB1zNuVfooLsDgTnt2nGfPhlWRbyv3/5DQAA//8DAFBLAQIt&#10;ABQABgAIAAAAIQC2gziS/gAAAOEBAAATAAAAAAAAAAAAAAAAAAAAAABbQ29udGVudF9UeXBlc10u&#10;eG1sUEsBAi0AFAAGAAgAAAAhADj9If/WAAAAlAEAAAsAAAAAAAAAAAAAAAAALwEAAF9yZWxzLy5y&#10;ZWxzUEsBAi0AFAAGAAgAAAAhAH9fSum3AQAAxAMAAA4AAAAAAAAAAAAAAAAALgIAAGRycy9lMm9E&#10;b2MueG1sUEsBAi0AFAAGAAgAAAAhAGS9jWTcAAAABwEAAA8AAAAAAAAAAAAAAAAAEQQAAGRycy9k&#10;b3ducmV2LnhtbFBLBQYAAAAABAAEAPMAAAAaBQ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4016" behindDoc="0" locked="0" layoutInCell="1" allowOverlap="1" wp14:anchorId="6878CC51" wp14:editId="7D431B6F">
                <wp:simplePos x="0" y="0"/>
                <wp:positionH relativeFrom="column">
                  <wp:posOffset>2076450</wp:posOffset>
                </wp:positionH>
                <wp:positionV relativeFrom="paragraph">
                  <wp:posOffset>95250</wp:posOffset>
                </wp:positionV>
                <wp:extent cx="0" cy="1743075"/>
                <wp:effectExtent l="0" t="0" r="19050" b="9525"/>
                <wp:wrapNone/>
                <wp:docPr id="15" name="Straight Connector 1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5pt,7.5pt" to="163.5pt,1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xuAEAAMUDAAAOAAAAZHJzL2Uyb0RvYy54bWysU8uO1DAQvCPxD5bvTJLlsSiazB5mBRcE&#10;IxY+wOu0J5Zst9U28/h72s5MFgESAnFx3HZXdVe5s747eScOQMliGGS3aqWAoHG0YT/Ir1/evXgr&#10;RcoqjMphgEGeIcm7zfNn62Ps4QYndCOQYJKQ+mMc5JRz7Jsm6Qm8SiuMEPjSIHmVOaR9M5I6Mrt3&#10;zU3bvmmOSGMk1JASn97Pl3JT+Y0BnT8ZkyALN0juLdeV6vpY1mazVv2eVJysvrSh/qELr2zgogvV&#10;vcpKfCP7C5W3mjChySuNvkFjrIaqgdV07U9qHiYVoWphc1JcbEr/j1Z/POxI2JHf7rUUQXl+o4dM&#10;yu6nLLYYAjuIJPiSnTrG1DNgG3Z0iVLcUZF9MuTLlwWJU3X3vLgLpyz0fKj5tLt99bK9rXzNEzBS&#10;yu8BvSibQTobinDVq8OHlLkYp15TOCiNzKXrLp8dlGQXPoNhMVysq+g6RrB1JA6KB0BpDSF3RQrz&#10;1ewCM9a5Bdj+GXjJL1CoI/Y34AVRK2PIC9jbgPS76vl0bdnM+VcHZt3Fgkccz/VRqjU8K1XhZa7L&#10;MP4YV/jT37f5DgAA//8DAFBLAwQUAAYACAAAACEAgY2QSuAAAAAKAQAADwAAAGRycy9kb3ducmV2&#10;LnhtbEyPQUvDQBCF74L/YRnBm90YqdaYTSkFsRZKaSvU4zY7JtHsbNjdNum/d8SDnoaZ93jzvXw6&#10;2Fac0IfGkYLbUQICqXSmoUrB2+75ZgIiRE1Gt45QwRkDTIvLi1xnxvW0wdM2VoJDKGRaQR1jl0kZ&#10;yhqtDiPXIbH24bzVkVdfSeN1z+G2lWmS3EurG+IPte5wXmP5tT1aBSu/WMxny/Mnrd9tv0+X+/Xr&#10;8KLU9dUwewIRcYh/ZvjBZ3QomOngjmSCaBXcpQ/cJbIw5smG38NBQTp5HIMscvm/QvENAAD//wMA&#10;UEsBAi0AFAAGAAgAAAAhALaDOJL+AAAA4QEAABMAAAAAAAAAAAAAAAAAAAAAAFtDb250ZW50X1R5&#10;cGVzXS54bWxQSwECLQAUAAYACAAAACEAOP0h/9YAAACUAQAACwAAAAAAAAAAAAAAAAAvAQAAX3Jl&#10;bHMvLnJlbHNQSwECLQAUAAYACAAAACEAvmnoMbgBAADFAwAADgAAAAAAAAAAAAAAAAAuAgAAZHJz&#10;L2Uyb0RvYy54bWxQSwECLQAUAAYACAAAACEAgY2QSuAAAAAKAQAADwAAAAAAAAAAAAAAAAASBAAA&#10;ZHJzL2Rvd25yZXYueG1sUEsFBgAAAAAEAAQA8wAAAB8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 xml:space="preserve"> + tax</w:t>
      </w:r>
    </w:p>
    <w:p w14:paraId="6B7FD8E6"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6064" behindDoc="0" locked="0" layoutInCell="1" allowOverlap="1" wp14:anchorId="128073A1" wp14:editId="64E0962B">
                <wp:simplePos x="0" y="0"/>
                <wp:positionH relativeFrom="column">
                  <wp:posOffset>1085850</wp:posOffset>
                </wp:positionH>
                <wp:positionV relativeFrom="paragraph">
                  <wp:posOffset>251460</wp:posOffset>
                </wp:positionV>
                <wp:extent cx="14668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9.8pt" to="201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KLuAEAAMUDAAAOAAAAZHJzL2Uyb0RvYy54bWysU8Fu2zAMvQ/YPwi6L3aKLSiMOD2k6C7D&#10;FqzbB6gyFQuQRIHSEufvRymJO6wDhg29yKLIR/I90uu7yTtxAEoWQy+Xi1YKCBoHG/a9/P7t4d2t&#10;FCmrMCiHAXp5giTvNm/frI+xgxsc0Q1AgpOE1B1jL8ecY9c0SY/gVVpghMBOg+RVZpP2zUDqyNm9&#10;a27adtUckYZIqCElfr0/O+Wm5jcGdP5iTIIsXC+5t1xPqudTOZvNWnV7UnG0+tKG+o8uvLKBi86p&#10;7lVW4gfZF6m81YQJTV5o9A0aYzVUDsxm2f7G5nFUESoXFifFWab0emn158OOhB14djypoDzP6DGT&#10;svsxiy2GwAoiCXayUseYOgZsw44uVoo7KrQnQ758mZCYqrqnWV2YstD8uHy/Wt1+4CHoq695BkZK&#10;+SOgF+XSS2dDIa46dfiUMhfj0GsIG6WRc+l6yycHJdiFr2CYTClW0XWNYOtIHBQvgNIaQl4WKpyv&#10;RheYsc7NwPbvwEt8gUJdsX8Bz4haGUOewd4GpD9Vz9O1ZXOOvypw5l0keMLhVIdSpeFdqQwve12W&#10;8Ve7wp//vs1PAAAA//8DAFBLAwQUAAYACAAAACEAnYGlw98AAAAJAQAADwAAAGRycy9kb3ducmV2&#10;LnhtbEyPQUvDQBCF74L/YRnBm900Sq0xm1IKYi2UYivU4zY7JtHsbNjdNum/d8SDHt+bx5vv5bPB&#10;tuKEPjSOFIxHCQik0pmGKgVvu6ebKYgQNRndOkIFZwwwKy4vcp0Z19MrnraxElxCIdMK6hi7TMpQ&#10;1mh1GLkOiW8fzlsdWfpKGq97LretTJNkIq1uiD/UusNFjeXX9mgVrP1yuZivzp+0ebf9Pl3tNy/D&#10;s1LXV8P8EUTEIf6F4Qef0aFgpoM7kgmiZX0/5i1Rwe3DBAQH7pKUjcOvIYtc/l9QfAMAAP//AwBQ&#10;SwECLQAUAAYACAAAACEAtoM4kv4AAADhAQAAEwAAAAAAAAAAAAAAAAAAAAAAW0NvbnRlbnRfVHlw&#10;ZXNdLnhtbFBLAQItABQABgAIAAAAIQA4/SH/1gAAAJQBAAALAAAAAAAAAAAAAAAAAC8BAABfcmVs&#10;cy8ucmVsc1BLAQItABQABgAIAAAAIQDkA5KLuAEAAMUDAAAOAAAAAAAAAAAAAAAAAC4CAABkcnMv&#10;ZTJvRG9jLnhtbFBLAQItABQABgAIAAAAIQCdgaXD3wAAAAkBAAAPAAAAAAAAAAAAAAAAABIEAABk&#10;cnMvZG93bnJldi54bWxQSwUGAAAAAAQABADzAAAAHgU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2992" behindDoc="0" locked="0" layoutInCell="1" allowOverlap="1" wp14:anchorId="16EDCFAF" wp14:editId="3C451ACE">
                <wp:simplePos x="0" y="0"/>
                <wp:positionH relativeFrom="column">
                  <wp:posOffset>2581275</wp:posOffset>
                </wp:positionH>
                <wp:positionV relativeFrom="paragraph">
                  <wp:posOffset>250825</wp:posOffset>
                </wp:positionV>
                <wp:extent cx="19050" cy="13239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a:off x="0" y="0"/>
                          <a:ext cx="19050" cy="1323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 o:spid="_x0000_s1026" style="position:absolute;flip:x;z-index:251732992;visibility:visible;mso-wrap-style:square;mso-wrap-distance-left:9pt;mso-wrap-distance-top:0;mso-wrap-distance-right:9pt;mso-wrap-distance-bottom:0;mso-position-horizontal:absolute;mso-position-horizontal-relative:text;mso-position-vertical:absolute;mso-position-vertical-relative:text" from="203.25pt,19.75pt" to="204.7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uUxAEAANMDAAAOAAAAZHJzL2Uyb0RvYy54bWysU02P0zAQvSPxHyzfaZIuC2zUdA9dAQcE&#10;1S77A7zOuLHkL41Nk/57xk4bECCtQFys2DPvzbw3k83tZA07AkbtXcebVc0ZOOl77Q4df/z6/tU7&#10;zmISrhfGO+j4CSK/3b58sRlDC2s/eNMDMiJxsR1Dx4eUQltVUQ5gRVz5AI6CyqMVia54qHoUI7Fb&#10;U63r+k01euwDegkx0uvdHOTbwq8UyPRFqQiJmY5Tb6mcWM6nfFbbjWgPKMKg5bkN8Q9dWKEdFV2o&#10;7kQS7Bvq36isluijV2klva28UlpC0UBqmvoXNQ+DCFC0kDkxLDbF/0crPx/3yHRPs3vNmROWZvSQ&#10;UOjDkNjOO0cOemQUJKfGEFsC7Nwez7cY9phlTwotU0aHj0RUjCBpbCo+nxafYUpM0mNzU1/TMCRF&#10;mqv11c3b68xezTSZLmBMH8Bblj86brTLNohWHD/FNKdeUgiX25obKV/pZCAnG3cPiqTlggVdlgp2&#10;BtlR0DoIKcGl5ly6ZGeY0sYswPp54Dk/Q6Es3N+AF0Sp7F1awFY7j3+qnqZLy2rOvzgw684WPPn+&#10;VEZUrKHNKeaetzyv5s/3Av/xL26/AwAA//8DAFBLAwQUAAYACAAAACEAQylVeuAAAAAKAQAADwAA&#10;AGRycy9kb3ducmV2LnhtbEyPwU7DMAyG70i8Q2QkLogllDKNUndCCDhsp41NgpvbmLZak1RN1pW3&#10;JzvBybb86ffnfDmZTow8+NZZhLuZAsG2crq1NcLu4+12AcIHspo6Zxnhhz0si8uLnDLtTnbD4zbU&#10;IoZYnxFCE0KfSemrhg35mevZxt23GwyFOA611AOdYrjpZKLUXBpqbbzQUM8vDVeH7dEgfHnnX/er&#10;cnw/bFYT3axD8llpxOur6fkJROAp/MFw1o/qUESn0h2t9qJDSNX8IaII94+xRiBV56ZESNKFAlnk&#10;8v8LxS8AAAD//wMAUEsBAi0AFAAGAAgAAAAhALaDOJL+AAAA4QEAABMAAAAAAAAAAAAAAAAAAAAA&#10;AFtDb250ZW50X1R5cGVzXS54bWxQSwECLQAUAAYACAAAACEAOP0h/9YAAACUAQAACwAAAAAAAAAA&#10;AAAAAAAvAQAAX3JlbHMvLnJlbHNQSwECLQAUAAYACAAAACEAz72blMQBAADTAwAADgAAAAAAAAAA&#10;AAAAAAAuAgAAZHJzL2Uyb0RvYy54bWxQSwECLQAUAAYACAAAACEAQylVeuAAAAAKAQAADwAAAAAA&#10;AAAAAAAAAAAeBAAAZHJzL2Rvd25yZXYueG1sUEsFBgAAAAAEAAQA8wAAACsFAAAAAA==&#10;" strokecolor="#5b9bd5 [3204]" strokeweight=".5pt">
                <v:stroke joinstyle="miter"/>
              </v:line>
            </w:pict>
          </mc:Fallback>
        </mc:AlternateContent>
      </w:r>
    </w:p>
    <w:p w14:paraId="22B0D1DD" w14:textId="77777777" w:rsidR="003D2846" w:rsidRPr="000D19BE" w:rsidRDefault="003D2846" w:rsidP="003D2846">
      <w:pPr>
        <w:tabs>
          <w:tab w:val="left" w:pos="159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 xml:space="preserve">                        P</w:t>
      </w:r>
      <w:r w:rsidRPr="000D19BE">
        <w:rPr>
          <w:rFonts w:ascii="Times New Roman" w:eastAsiaTheme="minorEastAsia" w:hAnsi="Times New Roman" w:cs="Times New Roman"/>
          <w:color w:val="000000" w:themeColor="text1"/>
          <w:sz w:val="24"/>
          <w:szCs w:val="24"/>
          <w:vertAlign w:val="subscript"/>
        </w:rPr>
        <w:t>1</w:t>
      </w:r>
    </w:p>
    <w:p w14:paraId="746FCABF" w14:textId="77777777" w:rsidR="003D2846" w:rsidRPr="000D19BE" w:rsidRDefault="003D2846" w:rsidP="003D2846">
      <w:pPr>
        <w:tabs>
          <w:tab w:val="left" w:pos="945"/>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p>
    <w:p w14:paraId="7FC1FBD1"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FE6797C" w14:textId="77777777" w:rsidR="003D2846" w:rsidRPr="000D19BE" w:rsidRDefault="003D2846" w:rsidP="003D2846">
      <w:pPr>
        <w:tabs>
          <w:tab w:val="left" w:pos="594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t>D</w:t>
      </w:r>
    </w:p>
    <w:p w14:paraId="57CF6DED" w14:textId="77777777" w:rsidR="003D2846" w:rsidRPr="000D19BE" w:rsidRDefault="003D2846" w:rsidP="003D2846">
      <w:pPr>
        <w:spacing w:after="0" w:line="360" w:lineRule="auto"/>
        <w:rPr>
          <w:rFonts w:ascii="Times New Roman" w:eastAsiaTheme="minorEastAsia" w:hAnsi="Times New Roman" w:cs="Times New Roman"/>
          <w:color w:val="000000" w:themeColor="text1"/>
          <w:sz w:val="24"/>
          <w:szCs w:val="24"/>
        </w:rPr>
      </w:pPr>
    </w:p>
    <w:p w14:paraId="4BB8FBCE" w14:textId="77777777" w:rsidR="003D2846" w:rsidRPr="000D19BE" w:rsidRDefault="003D2846" w:rsidP="003D2846">
      <w:pPr>
        <w:tabs>
          <w:tab w:val="left" w:pos="1440"/>
          <w:tab w:val="left" w:pos="3240"/>
          <w:tab w:val="left" w:pos="4080"/>
          <w:tab w:val="center" w:pos="46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37088" behindDoc="0" locked="0" layoutInCell="1" allowOverlap="1" wp14:anchorId="42222D73" wp14:editId="34365BBC">
                <wp:simplePos x="0" y="0"/>
                <wp:positionH relativeFrom="column">
                  <wp:posOffset>2238375</wp:posOffset>
                </wp:positionH>
                <wp:positionV relativeFrom="paragraph">
                  <wp:posOffset>112395</wp:posOffset>
                </wp:positionV>
                <wp:extent cx="266700" cy="0"/>
                <wp:effectExtent l="38100" t="76200" r="0" b="114300"/>
                <wp:wrapNone/>
                <wp:docPr id="19" name="Straight Arrow Connector 19"/>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id="Straight Arrow Connector 19" o:spid="_x0000_s1026" type="#_x0000_t32" style="position:absolute;margin-left:176.25pt;margin-top:8.85pt;width:21pt;height:0;flip:x;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Vry1wEAAPwDAAAOAAAAZHJzL2Uyb0RvYy54bWysU9uO0zAUfEfiHyy/06RFKhA1XaEulwcE&#10;Fct+gNexGwvbxzo2Tfr3HDtpQLDaB8SL5cuZ8cz4eHczOsvOCqMB3/L1quZMeQmd8aeW3397/+I1&#10;ZzEJ3wkLXrX8oiK/2T9/thtCozbQg+0UMiLxsRlCy/uUQlNVUfbKibiCoDwdakAnEi3xVHUoBmJ3&#10;ttrU9bYaALuAIFWMtHs7HfJ94ddayfRF66gSsy0nbamMWMaHPFb7nWhOKEJv5CxD/IMKJ4ynSxeq&#10;W5EE+4HmLypnJEIEnVYSXAVaG6mKB3Kzrv9wc9eLoIoXCieGJab4/2jl5/MRmeno7d5w5oWjN7pL&#10;KMypT+wtIgzsAN5TjoCMSiivIcSGYAd/xHkVwxGz+VGjY9qa8JHoShxkkI0l7cuSthoTk7S52W5f&#10;1fQm8npUTQyZKWBMHxQ4lictj7OiRcrELs6fYiINBLwCMtj6PCZh7DvfsXQJ5ElkK1k91ebzKruY&#10;dJdZulg1Yb8qTXmQvpfFQelEdbDIzoJ6qPu+XlioMkO0sXYB1U+D5toMU6U7F+DmaeBSXW4Enxag&#10;Mx7wMXAar1L1VH91PXnNth+gu5RXLHFQi5V85u+Qe/j3dYH/+rT7nwAAAP//AwBQSwMEFAAGAAgA&#10;AAAhAIWcLFTeAAAACQEAAA8AAABkcnMvZG93bnJldi54bWxMj8FOwzAQRO9I/QdrK3GjThNKS4hT&#10;UQQSQuLQpNzdeEnSxusodtvw9yziAMedeZqdydaj7cQZB986UjCfRSCQKmdaqhXsypebFQgfNBnd&#10;OUIFX+hhnU+uMp0ad6EtnotQCw4hn2oFTQh9KqWvGrTaz1yPxN6nG6wOfA61NIO+cLjtZBxFd9Lq&#10;lvhDo3t8arA6FierYBXKun0+7OZFstmU8cer3b6/WaWup+PjA4iAY/iD4ac+V4ecO+3diYwXnYJk&#10;ES8YZWO5BMFAcn/Lwv5XkHkm/y/IvwEAAP//AwBQSwECLQAUAAYACAAAACEAtoM4kv4AAADhAQAA&#10;EwAAAAAAAAAAAAAAAAAAAAAAW0NvbnRlbnRfVHlwZXNdLnhtbFBLAQItABQABgAIAAAAIQA4/SH/&#10;1gAAAJQBAAALAAAAAAAAAAAAAAAAAC8BAABfcmVscy8ucmVsc1BLAQItABQABgAIAAAAIQBlKVry&#10;1wEAAPwDAAAOAAAAAAAAAAAAAAAAAC4CAABkcnMvZTJvRG9jLnhtbFBLAQItABQABgAIAAAAIQCF&#10;nCxU3gAAAAkBAAAPAAAAAAAAAAAAAAAAADEEAABkcnMvZG93bnJldi54bWxQSwUGAAAAAAQABADz&#10;AAAAPAUAAAAA&#10;" strokecolor="black [3200]" strokeweight="1.5pt">
                <v:stroke endarrow="open" joinstyle="miter"/>
              </v:shap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27872" behindDoc="0" locked="0" layoutInCell="1" allowOverlap="1" wp14:anchorId="246A15AA" wp14:editId="14CDD07C">
                <wp:simplePos x="0" y="0"/>
                <wp:positionH relativeFrom="column">
                  <wp:posOffset>1085850</wp:posOffset>
                </wp:positionH>
                <wp:positionV relativeFrom="paragraph">
                  <wp:posOffset>1905</wp:posOffset>
                </wp:positionV>
                <wp:extent cx="3143250" cy="46990"/>
                <wp:effectExtent l="0" t="76200" r="19050" b="67310"/>
                <wp:wrapNone/>
                <wp:docPr id="6" name="Straight Arrow Connector 6"/>
                <wp:cNvGraphicFramePr/>
                <a:graphic xmlns:a="http://schemas.openxmlformats.org/drawingml/2006/main">
                  <a:graphicData uri="http://schemas.microsoft.com/office/word/2010/wordprocessingShape">
                    <wps:wsp>
                      <wps:cNvCnPr/>
                      <wps:spPr>
                        <a:xfrm flipV="1">
                          <a:off x="0" y="0"/>
                          <a:ext cx="3143250" cy="46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 o:spid="_x0000_s1026" type="#_x0000_t32" style="position:absolute;margin-left:85.5pt;margin-top:.15pt;width:247.5pt;height:3.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sb53AEAAP8DAAAOAAAAZHJzL2Uyb0RvYy54bWysU02P0zAUvCPxHyzfadLuUrFV0xXqAhcE&#10;Fcty9zp2Y2H7Wc+maf49z04aEKz2gLhY/ngznhk/b2/PzrKTwmjAN3y5qDlTXkJr/LHhD1/fv3rD&#10;WUzCt8KCVw0fVOS3u5cvtn3YqBV0YFuFjEh83PSh4V1KYVNVUXbKibiAoDwdakAnEi3xWLUoemJ3&#10;tlrV9brqAduAIFWMtHs3HvJd4ddayfRZ66gSsw0nbamMWMbHPFa7rdgcUYTOyEmG+AcVThhPl85U&#10;dyIJ9gPNX1TOSIQIOi0kuAq0NlIVD+RmWf/h5r4TQRUvFE4Mc0zx/9HKT6cDMtM2fM2ZF46e6D6h&#10;MMcusbeI0LM9eE8xArJ1TqsPcUOgvT/gtIrhgNn6WaNj2prwjRqhhEH22LlkPcxZq3NikjavltdX&#10;q9f0JJLOrtc3N+UtqpEm0wWM6YMCx/Kk4XFSNcsZrxCnjzGREAJeABlsfR6TMPadb1kaAvkS2U62&#10;QLX5vMpWRvFllgarRuwXpSmSLLLYKM2o9hbZSVAbtd+XMwtVZog21s6g+nnQVJthqjToDFw9D5yr&#10;y43g0wx0xgM+BU7ni1Q91l9cj16z7Udoh/KUJQ7qspLP9CNyG/++LvBf/3b3EwAA//8DAFBLAwQU&#10;AAYACAAAACEANb92atsAAAAGAQAADwAAAGRycy9kb3ducmV2LnhtbEyPQWvCQBCF7wX/wzKF3uom&#10;Comk2UiVFkrBg4m9r9lpEs3Ohuyq6b93emqPH29475t8PdleXHH0nSMF8TwCgVQ701Gj4FC9P69A&#10;+KDJ6N4RKvhBD+ti9pDrzLgb7fFahkZwCflMK2hDGDIpfd2i1X7uBiTOvt1odWAcG2lGfeNy28tF&#10;FCXS6o54odUDblusz+XFKliFquneToe4XG421eLrw+53n1app8fp9QVEwCn8HcOvPqtDwU5HdyHj&#10;Rc+cxvxLULAEwXGSJIxHBWkKssjlf/3iDgAA//8DAFBLAQItABQABgAIAAAAIQC2gziS/gAAAOEB&#10;AAATAAAAAAAAAAAAAAAAAAAAAABbQ29udGVudF9UeXBlc10ueG1sUEsBAi0AFAAGAAgAAAAhADj9&#10;If/WAAAAlAEAAAsAAAAAAAAAAAAAAAAALwEAAF9yZWxzLy5yZWxzUEsBAi0AFAAGAAgAAAAhAFDe&#10;xvncAQAA/wMAAA4AAAAAAAAAAAAAAAAALgIAAGRycy9lMm9Eb2MueG1sUEsBAi0AFAAGAAgAAAAh&#10;ADW/dmrbAAAABgEAAA8AAAAAAAAAAAAAAAAANgQAAGRycy9kb3ducmV2LnhtbFBLBQYAAAAABAAE&#10;APMAAAA+BQAAAAA=&#10;" strokecolor="black [3200]" strokeweight="1.5pt">
                <v:stroke endarrow="open" joinstyle="miter"/>
              </v:shape>
            </w:pict>
          </mc:Fallback>
        </mc:AlternateConten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2</w:t>
      </w:r>
      <w:r w:rsidRPr="000D19BE">
        <w:rPr>
          <w:rFonts w:ascii="Times New Roman" w:eastAsiaTheme="minorEastAsia" w:hAnsi="Times New Roman" w:cs="Times New Roman"/>
          <w:color w:val="000000" w:themeColor="text1"/>
          <w:sz w:val="24"/>
          <w:szCs w:val="24"/>
        </w:rPr>
        <w:tab/>
        <w:t>Q</w:t>
      </w:r>
      <w:r w:rsidRPr="000D19BE">
        <w:rPr>
          <w:rFonts w:ascii="Times New Roman" w:eastAsiaTheme="minorEastAsia" w:hAnsi="Times New Roman" w:cs="Times New Roman"/>
          <w:color w:val="000000" w:themeColor="text1"/>
          <w:sz w:val="24"/>
          <w:szCs w:val="24"/>
          <w:vertAlign w:val="subscript"/>
        </w:rPr>
        <w:t>1</w:t>
      </w:r>
      <w:r w:rsidRPr="000D19BE">
        <w:rPr>
          <w:rFonts w:ascii="Times New Roman" w:eastAsiaTheme="minorEastAsia" w:hAnsi="Times New Roman" w:cs="Times New Roman"/>
          <w:color w:val="000000" w:themeColor="text1"/>
          <w:sz w:val="24"/>
          <w:szCs w:val="24"/>
        </w:rPr>
        <w:tab/>
      </w:r>
    </w:p>
    <w:p w14:paraId="12A0FE75" w14:textId="77777777" w:rsidR="003D2846" w:rsidRPr="000D19BE" w:rsidRDefault="003D2846" w:rsidP="003D2846">
      <w:pPr>
        <w:tabs>
          <w:tab w:val="center" w:pos="4680"/>
        </w:tabs>
        <w:spacing w:after="0" w:line="360" w:lineRule="auto"/>
        <w:rPr>
          <w:rFonts w:ascii="Times New Roman" w:eastAsiaTheme="minorEastAsia" w:hAnsi="Times New Roman" w:cs="Times New Roman"/>
          <w:color w:val="000000" w:themeColor="text1"/>
          <w:sz w:val="24"/>
          <w:szCs w:val="24"/>
        </w:rPr>
      </w:pP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t>Quantity of Tobacco</w:t>
      </w:r>
    </w:p>
    <w:p w14:paraId="25F91909" w14:textId="77777777" w:rsidR="003D2846" w:rsidRDefault="003D2846" w:rsidP="003D2846">
      <w:pPr>
        <w:spacing w:after="0" w:line="480" w:lineRule="auto"/>
        <w:jc w:val="both"/>
        <w:rPr>
          <w:rFonts w:ascii="Times New Roman" w:eastAsiaTheme="minorEastAsia" w:hAnsi="Times New Roman" w:cs="Times New Roman"/>
          <w:color w:val="000000" w:themeColor="text1"/>
          <w:sz w:val="24"/>
          <w:szCs w:val="24"/>
        </w:rPr>
      </w:pPr>
    </w:p>
    <w:p w14:paraId="6042476F"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From the diagram, when tax is introduced to the manufacturers, the producer transfers the burden of tax to the consumers. But since the manufacturers require paying this tax to the government, the cost of supplying the product into the market increases as a result of the increased cost of production. With the introduced tax, the manufacturer then raises the price they charge their customer for tobacco products from P1 to P2. Being that tobacco use mostly addictive to most people, the tax may not have much effect on consumption. Most consumers will continue to use the same quantity of tobacco even with the increased price. </w:t>
      </w:r>
    </w:p>
    <w:p w14:paraId="69BB4D01"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Being that the price of consumers has increased due to the shift of tax burden by the manufacturers; the quantity reduces from Q1 to Q2. As a result, the introduction of the tax is effective in reducing tobacco consumption. But in cases where the demand is required to be reduced, even more, the tax imposed is then increased. However, as much as taxes reduces consumption and hence reduces all the health diseases involved with tobacco intake such as cancer, it also a leader to unemployment to tobacco farmers. Some farmers entirely depend on all their income from the tobacco business. </w:t>
      </w:r>
    </w:p>
    <w:p w14:paraId="6BA146E2" w14:textId="77777777" w:rsidR="003D2846" w:rsidRDefault="003D2846" w:rsidP="003D2846">
      <w:pPr>
        <w:spacing w:after="0" w:line="480" w:lineRule="auto"/>
        <w:jc w:val="both"/>
        <w:rPr>
          <w:rFonts w:ascii="Times New Roman" w:eastAsia="Times New Roman" w:hAnsi="Times New Roman" w:cs="Times New Roman"/>
          <w:b/>
          <w:bCs/>
          <w:color w:val="0E101A"/>
          <w:sz w:val="24"/>
          <w:szCs w:val="24"/>
          <w:lang w:val="en-US"/>
        </w:rPr>
      </w:pPr>
    </w:p>
    <w:p w14:paraId="51861DD7"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The role of anti-smoking education campaigns to address potential market failure.</w:t>
      </w:r>
    </w:p>
    <w:p w14:paraId="2133B253"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Market failure occurs in a free market he equilibrium output is less or greater than the optimal output. As a result, the market will produce too little or too much good hence causing market failure. Below is a diagram to illustrate in the market of tobacco. The shaded part represents the deadweight loss caused by market failure. </w:t>
      </w:r>
    </w:p>
    <w:p w14:paraId="574CDF3C"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w:t>
      </w:r>
    </w:p>
    <w:p w14:paraId="58D9AE42"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31FEEF6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D9F5E9F" w14:textId="25294B8E" w:rsidR="003D2846" w:rsidRPr="000D19BE" w:rsidRDefault="003D2846" w:rsidP="003D2846">
      <w:pPr>
        <w:spacing w:after="0" w:line="360" w:lineRule="auto"/>
        <w:rPr>
          <w:rFonts w:ascii="Times New Roman" w:eastAsiaTheme="minorEastAsia" w:hAnsi="Times New Roman" w:cs="Times New Roman"/>
          <w:b/>
          <w:color w:val="000000" w:themeColor="text1"/>
          <w:sz w:val="24"/>
          <w:szCs w:val="24"/>
        </w:rPr>
      </w:pPr>
      <w:r>
        <w:rPr>
          <w:noProof/>
          <w:lang w:val="en-US"/>
        </w:rPr>
        <w:lastRenderedPageBreak/>
        <mc:AlternateContent>
          <mc:Choice Requires="wps">
            <w:drawing>
              <wp:anchor distT="0" distB="0" distL="114300" distR="114300" simplePos="0" relativeHeight="251714560" behindDoc="0" locked="0" layoutInCell="1" allowOverlap="1" wp14:anchorId="1BB73E58" wp14:editId="260BC915">
                <wp:simplePos x="0" y="0"/>
                <wp:positionH relativeFrom="column">
                  <wp:posOffset>1229360</wp:posOffset>
                </wp:positionH>
                <wp:positionV relativeFrom="paragraph">
                  <wp:posOffset>-35560</wp:posOffset>
                </wp:positionV>
                <wp:extent cx="75565" cy="2980690"/>
                <wp:effectExtent l="76200" t="38100" r="38735" b="10160"/>
                <wp:wrapNone/>
                <wp:docPr id="24" name="Straight Arrow Connector 24"/>
                <wp:cNvGraphicFramePr/>
                <a:graphic xmlns:a="http://schemas.openxmlformats.org/drawingml/2006/main">
                  <a:graphicData uri="http://schemas.microsoft.com/office/word/2010/wordprocessingShape">
                    <wps:wsp>
                      <wps:cNvCnPr/>
                      <wps:spPr>
                        <a:xfrm flipH="1" flipV="1">
                          <a:off x="0" y="0"/>
                          <a:ext cx="75565" cy="29806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 o:spid="_x0000_s1026" type="#_x0000_t32" style="position:absolute;margin-left:96.8pt;margin-top:-2.8pt;width:5.95pt;height:234.7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fk/4wEAAAsEAAAOAAAAZHJzL2Uyb0RvYy54bWysU02P0zAQvSPxHyzfadJAy27UdIW6fBwQ&#10;VOzC3evYjYW/NDZN8u8ZO2lAsNoD4mKNPfOe5z2PdzeD0eQsIChnG7pelZQIy12r7KmhX+/fvbii&#10;JERmW6adFQ0dRaA3++fPdr2vReU6p1sBBElsqHvf0C5GXxdF4J0wLKycFxaT0oFhEbdwKlpgPbIb&#10;XVRluS16B60Hx0UIeHo7Jek+80spePwsZRCR6IZibzGvkNeHtBb7HatPwHyn+NwG+4cuDFMWL12o&#10;bllk5Aeov6iM4uCCk3HFnSmclIqLrAHVrMs/1Nx1zIusBc0JfrEp/D9a/ul8BKLahlavKLHM4Bvd&#10;RWDq1EXyBsD15OCsRR8dECxBv3ofaoQd7BHmXfBHSOIHCYZIrfwHHAWao28pSjmUSobs+7j4LoZI&#10;OB6+3my2G0o4Zqrrq3J7nd+lmAgT2EOI74UzJAUNDXODS2fTFez8MURsCYEXQAJrm9bIlH5rWxJH&#10;jxJZUpbEYG3KF0nUJCNHcdRiwn4REu3BJl9mGXkwxUEDOTMcqfb7emHBygSRSusFVD4NmmsTTORh&#10;XYDV08ClOt/obFyARlkHj4HjcGlVTvUX1ZPWJPvBtWN+1GwHTlz2Z/4daaR/32f4rz+8/wkAAP//&#10;AwBQSwMEFAAGAAgAAAAhAFaYvSDgAAAACgEAAA8AAABkcnMvZG93bnJldi54bWxMj01PwzAMhu9I&#10;/IfISNy2dB8tozSdEBIXJA4M2DhmjWmrJk5psrX8e8wJTtYrP3r9uNhOzoozDqH1pGAxT0AgVd60&#10;VCt4e32cbUCEqMlo6wkVfGOAbXl5Uejc+JFe8LyLteASCrlW0MTY51KGqkGnw9z3SLz79IPTkeNQ&#10;SzPokcudlcskyaTTLfGFRvf40GDV7U5OwWHx8XQz9vhs95WZTPfeNeuvTqnrq+n+DkTEKf7B8KvP&#10;6lCy09GfyARhOd+uMkYVzFKeDCyTNAVxVLDOVhuQZSH/v1D+AAAA//8DAFBLAQItABQABgAIAAAA&#10;IQC2gziS/gAAAOEBAAATAAAAAAAAAAAAAAAAAAAAAABbQ29udGVudF9UeXBlc10ueG1sUEsBAi0A&#10;FAAGAAgAAAAhADj9If/WAAAAlAEAAAsAAAAAAAAAAAAAAAAALwEAAF9yZWxzLy5yZWxzUEsBAi0A&#10;FAAGAAgAAAAhALXJ+T/jAQAACwQAAA4AAAAAAAAAAAAAAAAALgIAAGRycy9lMm9Eb2MueG1sUEsB&#10;Ai0AFAAGAAgAAAAhAFaYvSDgAAAACgEAAA8AAAAAAAAAAAAAAAAAPQQAAGRycy9kb3ducmV2Lnht&#10;bFBLBQYAAAAABAAEAPMAAABKBQAAAAA=&#10;" strokecolor="black [3200]" strokeweight="1.5pt">
                <v:stroke endarrow="open" joinstyle="miter"/>
              </v:shape>
            </w:pict>
          </mc:Fallback>
        </mc:AlternateContent>
      </w:r>
      <w:r w:rsidRPr="000D19BE">
        <w:rPr>
          <w:rFonts w:ascii="Times New Roman" w:eastAsiaTheme="minorEastAsia" w:hAnsi="Times New Roman" w:cs="Times New Roman"/>
          <w:b/>
          <w:color w:val="000000" w:themeColor="text1"/>
          <w:sz w:val="24"/>
          <w:szCs w:val="24"/>
        </w:rPr>
        <w:t>Price of tobacco</w:t>
      </w:r>
      <w:r w:rsidRPr="000D19BE">
        <w:rPr>
          <w:rFonts w:ascii="Times New Roman" w:eastAsiaTheme="minorEastAsia" w:hAnsi="Times New Roman" w:cs="Times New Roman"/>
          <w:b/>
          <w:noProof/>
          <w:color w:val="000000" w:themeColor="text1"/>
          <w:sz w:val="24"/>
          <w:szCs w:val="24"/>
          <w:lang w:val="en-US"/>
        </w:rPr>
        <w:t xml:space="preserve"> </w:t>
      </w:r>
      <w:r w:rsidRPr="000D19BE">
        <w:rPr>
          <w:rFonts w:ascii="Times New Roman" w:eastAsiaTheme="minorEastAsia" w:hAnsi="Times New Roman" w:cs="Times New Roman"/>
          <w:b/>
          <w:noProof/>
          <w:color w:val="000000" w:themeColor="text1"/>
          <w:sz w:val="24"/>
          <w:szCs w:val="24"/>
          <w:lang w:val="en-US"/>
        </w:rPr>
        <w:tab/>
        <w:t>MSC</w:t>
      </w:r>
    </w:p>
    <w:p w14:paraId="35FDB209" w14:textId="77777777" w:rsidR="003D2846" w:rsidRPr="000D19BE" w:rsidRDefault="003D2846" w:rsidP="003D2846">
      <w:pPr>
        <w:tabs>
          <w:tab w:val="left" w:pos="2670"/>
          <w:tab w:val="left" w:pos="4995"/>
          <w:tab w:val="left" w:pos="5295"/>
          <w:tab w:val="left" w:pos="7005"/>
        </w:tabs>
        <w:spacing w:after="0" w:line="360" w:lineRule="auto"/>
        <w:rPr>
          <w:rFonts w:ascii="Times New Roman" w:eastAsiaTheme="minorEastAsia" w:hAnsi="Times New Roman" w:cs="Times New Roman"/>
          <w:b/>
          <w:color w:val="000000" w:themeColor="text1"/>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51424" behindDoc="0" locked="0" layoutInCell="1" allowOverlap="1" wp14:anchorId="02C13A59" wp14:editId="49E8100B">
                <wp:simplePos x="0" y="0"/>
                <wp:positionH relativeFrom="column">
                  <wp:posOffset>1905000</wp:posOffset>
                </wp:positionH>
                <wp:positionV relativeFrom="paragraph">
                  <wp:posOffset>257175</wp:posOffset>
                </wp:positionV>
                <wp:extent cx="104775" cy="561976"/>
                <wp:effectExtent l="0" t="38100" r="66675" b="28575"/>
                <wp:wrapNone/>
                <wp:docPr id="71" name="Straight Arrow Connector 71"/>
                <wp:cNvGraphicFramePr/>
                <a:graphic xmlns:a="http://schemas.openxmlformats.org/drawingml/2006/main">
                  <a:graphicData uri="http://schemas.microsoft.com/office/word/2010/wordprocessingShape">
                    <wps:wsp>
                      <wps:cNvCnPr/>
                      <wps:spPr>
                        <a:xfrm flipV="1">
                          <a:off x="0" y="0"/>
                          <a:ext cx="104775" cy="56197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1" o:spid="_x0000_s1026" type="#_x0000_t32" style="position:absolute;margin-left:150pt;margin-top:20.25pt;width:8.25pt;height:44.25p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TZ3QEAAA0EAAAOAAAAZHJzL2Uyb0RvYy54bWysU02P0zAUvCPxHyzfaZIV20LVdIW6wAVB&#10;xQJ3r2M3lmw/69k0zb/n2UkDAiQE4mL5a+bNjJ93dxdn2VlhNOBb3qxqzpSX0Bl/avnnT2+eveAs&#10;JuE7YcGrlo8q8rv90ye7IWzVDfRgO4WMSHzcDqHlfUphW1VR9sqJuIKgPB1qQCcSLfFUdSgGYne2&#10;uqnrdTUAdgFBqhhp93465PvCr7WS6YPWUSVmW07aUhmxjI95rPY7sT2hCL2RswzxDyqcMJ6KLlT3&#10;Ign2Fc0vVM5IhAg6rSS4CrQ2UhUP5Kapf3Lz0IugihcKJ4Ylpvj/aOX78xGZ6Vq+aTjzwtEbPSQU&#10;5tQn9goRBnYA7ylHQEZXKK8hxC3BDv6I8yqGI2bzF42OaWvCF2qFEgcZZJeS9rikrS6JSdps6ueb&#10;zS1nko5u183LzTqzVxNNpgsY01sFjuVJy+Msa9EzlRDndzFNwCsgg63PYxLGvvYdS2MgYyL7mYvk&#10;8ypbmcSXWRqtmrAflaZQsshio7SjOlhkZ0GNJKRUPpUwSK71dDvDtLF2AdZ/Bs73M1SVVv0b8IIo&#10;lcGnBeyMB/xd9XS5StbT/WsCk+8cwSN0Y3nWEg31XHmQ+X/kpv5xXeDff/H+GwAAAP//AwBQSwME&#10;FAAGAAgAAAAhAGVVmCHfAAAACgEAAA8AAABkcnMvZG93bnJldi54bWxMj8FOwzAMhu9IvENkJG4s&#10;2QYTlKbTNJjEgQsFxDVrTFO1caomXQtPjznBzZY//f7+fDv7TpxwiE0gDcuFAoFUBdtQreHt9XB1&#10;CyImQ9Z0gVDDF0bYFudnuclsmOgFT2WqBYdQzIwGl1KfSRkrh97EReiR+PYZBm8Sr0Mt7WAmDved&#10;XCm1kd40xB+c6XHvsGrL0Wt4+P4YW/W0e55CKg/vs3vE/dBqfXkx7+5BJJzTHwy/+qwOBTsdw0g2&#10;ik7DWinukjRcqxsQDKyXGx6OTK7uFMgil/8rFD8AAAD//wMAUEsBAi0AFAAGAAgAAAAhALaDOJL+&#10;AAAA4QEAABMAAAAAAAAAAAAAAAAAAAAAAFtDb250ZW50X1R5cGVzXS54bWxQSwECLQAUAAYACAAA&#10;ACEAOP0h/9YAAACUAQAACwAAAAAAAAAAAAAAAAAvAQAAX3JlbHMvLnJlbHNQSwECLQAUAAYACAAA&#10;ACEAfoWk2d0BAAANBAAADgAAAAAAAAAAAAAAAAAuAgAAZHJzL2Uyb0RvYy54bWxQSwECLQAUAAYA&#10;CAAAACEAZVWYId8AAAAKAQAADwAAAAAAAAAAAAAAAAA3BAAAZHJzL2Rvd25yZXYueG1sUEsFBgAA&#10;AAAEAAQA8wAAAEMFAAAAAA==&#10;" strokecolor="#5b9bd5 [3204]" strokeweight=".5pt">
                <v:stroke endarrow="open" joinstyle="miter"/>
              </v:shap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1184" behindDoc="0" locked="0" layoutInCell="1" allowOverlap="1" wp14:anchorId="66BC5A2D" wp14:editId="62DC5B91">
                <wp:simplePos x="0" y="0"/>
                <wp:positionH relativeFrom="column">
                  <wp:posOffset>1294765</wp:posOffset>
                </wp:positionH>
                <wp:positionV relativeFrom="paragraph">
                  <wp:posOffset>0</wp:posOffset>
                </wp:positionV>
                <wp:extent cx="2553335" cy="2228850"/>
                <wp:effectExtent l="0" t="0" r="18415" b="19050"/>
                <wp:wrapNone/>
                <wp:docPr id="44" name="Straight Connector 44"/>
                <wp:cNvGraphicFramePr/>
                <a:graphic xmlns:a="http://schemas.openxmlformats.org/drawingml/2006/main">
                  <a:graphicData uri="http://schemas.microsoft.com/office/word/2010/wordprocessingShape">
                    <wps:wsp>
                      <wps:cNvCnPr/>
                      <wps:spPr>
                        <a:xfrm>
                          <a:off x="0" y="0"/>
                          <a:ext cx="2553335" cy="22288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4"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95pt,0" to="30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AmTwAEAAL8DAAAOAAAAZHJzL2Uyb0RvYy54bWysU8GO0zAQvSPxD5bvNGm6RVXUdA9dwQVB&#10;xbIf4HXsxsL2WGPTpH/P2G2zCNAeEJeJxzNvZt7zZHs/OctOCqMB3/HlouZMeQm98ceOP3378G7D&#10;WUzC98KCVx0/q8jvd2/fbMfQqgYGsL1CRkV8bMfQ8SGl0FZVlINyIi4gKE9BDehEIhePVY9ipOrO&#10;Vk1dv69GwD4gSBUj3T5cgnxX6mutZPqidVSJ2Y7TbKlYLPY522q3Fe0RRRiMvI4h/mEKJ4ynpnOp&#10;B5EE+4Hmj1LOSIQIOi0kuAq0NlIVDsRmWf/G5nEQQRUuJE4Ms0zx/5WVn08HZKbv+N0dZ144eqPH&#10;hMIch8T24D0pCMgoSEqNIbYE2PsDXr0YDphpTxpd/hIhNhV1z7O6akpM0mWzXq9WqzVnkmJN02w2&#10;66J/9QIPGNNHBY7lQ8et8Zm+aMXpU0zUklJvKeTkcS4DlFM6W5WTrf+qNFGilquCLsuk9hbZSdAa&#10;9N+XmQzVKpkZoo21M6h+HXTNzTBVFmwGNq8D5+zSEXyagc54wL+B03QbVV/yb6wvXDPtZ+jP5TmK&#10;HLQlhdl1o/Ma/uoX+Mt/t/sJAAD//wMAUEsDBBQABgAIAAAAIQCzhHiX3wAAAAgBAAAPAAAAZHJz&#10;L2Rvd25yZXYueG1sTI/BTsMwEETvSPyDtUhcELXbkhRCnAohcQhSkWgrzm68TQLxOordNPw9ywlu&#10;O5rR7Jt8PblOjDiE1pOG+UyBQKq8banWsN+93N6DCNGQNZ0n1PCNAdbF5UVuMuvP9I7jNtaCSyhk&#10;RkMTY59JGaoGnQkz3yOxd/SDM5HlUEs7mDOXu04ulEqlMy3xh8b0+Nxg9bU9OQ2f5UdZJzer9vh2&#10;l7ya3ZhsaCy1vr6anh5BRJziXxh+8RkdCmY6+BPZIDoNC7V84KgGXsR2qlI+DhqWyVyBLHL5f0Dx&#10;AwAA//8DAFBLAQItABQABgAIAAAAIQC2gziS/gAAAOEBAAATAAAAAAAAAAAAAAAAAAAAAABbQ29u&#10;dGVudF9UeXBlc10ueG1sUEsBAi0AFAAGAAgAAAAhADj9If/WAAAAlAEAAAsAAAAAAAAAAAAAAAAA&#10;LwEAAF9yZWxzLy5yZWxzUEsBAi0AFAAGAAgAAAAhAJBsCZPAAQAAvwMAAA4AAAAAAAAAAAAAAAAA&#10;LgIAAGRycy9lMm9Eb2MueG1sUEsBAi0AFAAGAAgAAAAhALOEeJffAAAACAEAAA8AAAAAAAAAAAAA&#10;AAAAGgQAAGRycy9kb3ducmV2LnhtbFBLBQYAAAAABAAEAPMAAAAmBQ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2208" behindDoc="0" locked="0" layoutInCell="1" allowOverlap="1" wp14:anchorId="3AB1C71B" wp14:editId="51303332">
                <wp:simplePos x="0" y="0"/>
                <wp:positionH relativeFrom="column">
                  <wp:posOffset>1218565</wp:posOffset>
                </wp:positionH>
                <wp:positionV relativeFrom="paragraph">
                  <wp:posOffset>3810</wp:posOffset>
                </wp:positionV>
                <wp:extent cx="1885950" cy="1619250"/>
                <wp:effectExtent l="0" t="0" r="19050" b="19050"/>
                <wp:wrapNone/>
                <wp:docPr id="45" name="Straight Connector 45"/>
                <wp:cNvGraphicFramePr/>
                <a:graphic xmlns:a="http://schemas.openxmlformats.org/drawingml/2006/main">
                  <a:graphicData uri="http://schemas.microsoft.com/office/word/2010/wordprocessingShape">
                    <wps:wsp>
                      <wps:cNvCnPr/>
                      <wps:spPr>
                        <a:xfrm flipH="1">
                          <a:off x="0" y="0"/>
                          <a:ext cx="1885950" cy="161925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45" o:spid="_x0000_s1026" style="position:absolute;flip:x;z-index:251742208;visibility:visible;mso-wrap-style:square;mso-wrap-distance-left:9pt;mso-wrap-distance-top:0;mso-wrap-distance-right:9pt;mso-wrap-distance-bottom:0;mso-position-horizontal:absolute;mso-position-horizontal-relative:text;mso-position-vertical:absolute;mso-position-vertical-relative:text" from="95.95pt,.3pt" to="244.45pt,1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hBxwEAAMkDAAAOAAAAZHJzL2Uyb0RvYy54bWysU02P0zAQvSPxHyzfaZpCV92o6R66Ag4I&#10;KhZ+gNcZNxb+0ti06b9n7KQBwWoPKy5WxjPvzbznyfZusIadAKP2ruX1YskZOOk77Y4t//7t/ZsN&#10;ZzEJ1wnjHbT8ApHf7V6/2p5DAyvfe9MBMiJxsTmHlvcphaaqouzBirjwARwllUcrEoV4rDoUZ2K3&#10;plotlzfV2WMX0EuIkW7vxyTfFX6lQKYvSkVIzLScZkvlxHI+5rPabUVzRBF6LacxxAumsEI7ajpT&#10;3Ysk2E/U/1BZLdFHr9JCelt5pbSEooHU1Mu/1Dz0IkDRQubEMNsU/x+t/Hw6INNdy9+tOXPC0hs9&#10;JBT62Ce2986Rgx4ZJcmpc4gNAfbugFMUwwGz7EGhZcro8JGWoBhB0thQfL7MPsOQmKTLerNZ367p&#10;OSTl6pv6dkUBMVYjUSYMGNMH8Jblj5Yb7bIRohGnTzGNpdcSwuXBxlHKV7oYyMXGfQVF4qjl24Iu&#10;awV7g+wkaCG6H/XUtlRmiNLGzKDl86CpNsOgrNoMXD0PnKtLR+/SDLTaeXwKnIbrqGqsv6oetWbZ&#10;j767lIcpdtC+FEOn3c4L+Wdc4L//wN0vAAAA//8DAFBLAwQUAAYACAAAACEA9YyrV9wAAAAIAQAA&#10;DwAAAGRycy9kb3ducmV2LnhtbEyPQU7DMBBF90jcwRokdtRp1EZpiFNVUMSmLBo4gBsPSdR4HNlu&#10;k96eYQXLp//15025ne0gruhD70jBcpGAQGqc6alV8PX59pSDCFGT0YMjVHDDANvq/q7UhXETHfFa&#10;x1bwCIVCK+hiHAspQ9Oh1WHhRiTOvp23OjL6VhqvJx63g0yTJJNW98QXOj3iS4fNub5YBe/p6pB2&#10;O/9Rh9fbPMXD3u3prNTjw7x7BhFxjn9l+NVndajY6eQuZIIYmDfLDVcVZCA4XuU540lBul5nIKtS&#10;/n+g+gEAAP//AwBQSwECLQAUAAYACAAAACEAtoM4kv4AAADhAQAAEwAAAAAAAAAAAAAAAAAAAAAA&#10;W0NvbnRlbnRfVHlwZXNdLnhtbFBLAQItABQABgAIAAAAIQA4/SH/1gAAAJQBAAALAAAAAAAAAAAA&#10;AAAAAC8BAABfcmVscy8ucmVsc1BLAQItABQABgAIAAAAIQA7PFhBxwEAAMkDAAAOAAAAAAAAAAAA&#10;AAAAAC4CAABkcnMvZTJvRG9jLnhtbFBLAQItABQABgAIAAAAIQD1jKtX3AAAAAgBAAAPAAAAAAAA&#10;AAAAAAAAACEEAABkcnMvZG93bnJldi54bWxQSwUGAAAAAAQABADzAAAAKgUAAAAA&#10;" strokecolor="black [3200]" strokeweight="1.5pt">
                <v:stroke joinstyle="miter"/>
              </v:line>
            </w:pict>
          </mc:Fallback>
        </mc:AlternateContent>
      </w:r>
      <w:r w:rsidRPr="000D19BE">
        <w:rPr>
          <w:rFonts w:ascii="Times New Roman" w:eastAsiaTheme="minorEastAsia" w:hAnsi="Times New Roman" w:cs="Times New Roman"/>
          <w:color w:val="000000" w:themeColor="text1"/>
          <w:sz w:val="24"/>
          <w:szCs w:val="24"/>
        </w:rPr>
        <w:tab/>
        <w:t>Dead weight loss</w:t>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r w:rsidRPr="000D19BE">
        <w:rPr>
          <w:rFonts w:ascii="Times New Roman" w:eastAsiaTheme="minorEastAsia" w:hAnsi="Times New Roman" w:cs="Times New Roman"/>
          <w:color w:val="000000" w:themeColor="text1"/>
          <w:sz w:val="24"/>
          <w:szCs w:val="24"/>
        </w:rPr>
        <w:tab/>
      </w:r>
    </w:p>
    <w:p w14:paraId="60A3C68E" w14:textId="77777777" w:rsidR="003D2846" w:rsidRPr="000D19BE" w:rsidRDefault="003D2846" w:rsidP="003D2846">
      <w:pPr>
        <w:tabs>
          <w:tab w:val="center" w:pos="4680"/>
          <w:tab w:val="left" w:pos="7005"/>
        </w:tabs>
        <w:rPr>
          <w:rFonts w:ascii="Times New Roman" w:hAnsi="Times New Roman" w:cs="Times New Roman"/>
          <w:b/>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7328" behindDoc="0" locked="0" layoutInCell="1" allowOverlap="1" wp14:anchorId="4128DD94" wp14:editId="57C95D7E">
                <wp:simplePos x="0" y="0"/>
                <wp:positionH relativeFrom="column">
                  <wp:posOffset>1676400</wp:posOffset>
                </wp:positionH>
                <wp:positionV relativeFrom="paragraph">
                  <wp:posOffset>89535</wp:posOffset>
                </wp:positionV>
                <wp:extent cx="114300" cy="2257425"/>
                <wp:effectExtent l="0" t="0" r="19050" b="28575"/>
                <wp:wrapNone/>
                <wp:docPr id="57" name="Straight Connector 57"/>
                <wp:cNvGraphicFramePr/>
                <a:graphic xmlns:a="http://schemas.openxmlformats.org/drawingml/2006/main">
                  <a:graphicData uri="http://schemas.microsoft.com/office/word/2010/wordprocessingShape">
                    <wps:wsp>
                      <wps:cNvCnPr/>
                      <wps:spPr>
                        <a:xfrm>
                          <a:off x="0" y="0"/>
                          <a:ext cx="114300" cy="22574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7"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pt,7.05pt" to="141pt,1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6DvQEAAMoDAAAOAAAAZHJzL2Uyb0RvYy54bWysU02P0zAQvSPxHyzfadLslkVR0z10BRcE&#10;FQs/wOuMG0v+0ti06b9n7KRZBEgItBfH9sx7M+95sr0frWEnwKi96/h6VXMGTvpeu2PHv319/+Yd&#10;ZzEJ1wvjHXT8ApHf716/2p5DC40fvOkBGZG42J5Dx4eUQltVUQ5gRVz5AI6CyqMViY54rHoUZ2K3&#10;pmrq+m119tgH9BJipNuHKch3hV8pkOmzUhESMx2n3lJZsaxPea12W9EeUYRBy7kN8R9dWKEdFV2o&#10;HkQS7Dvq36isluijV2klva28UlpC0UBq1vUvah4HEaBoIXNiWGyKL0crP50OyHTf8c0dZ05YeqPH&#10;hEIfh8T23jly0COjIDl1DrElwN4dcD7FcMAse1Ro85cEsbG4e1nchTExSZfr9e1NTW8gKdQ0m7vb&#10;ZpNJq2d0wJg+gLcsbzputMvqRStOH2OaUq8phMvdTPXLLl0M5GTjvoAiRbliQZdZgr1BdhI0BUJK&#10;cGk9ly7ZGaa0MQuw/jtwzs9QKHP2L+AFUSp7lxaw1c7jn6qn8dqymvKvDky6swVPvr+UlynW0MAU&#10;c+fhzhP587nAn3/B3Q8AAAD//wMAUEsDBBQABgAIAAAAIQAsaR6Z4QAAAAoBAAAPAAAAZHJzL2Rv&#10;d25yZXYueG1sTI9BS8NAEIXvgv9hGcGb3XQtocZsSimItSDFKtTjNjsm0exsyG6b9N87Pelx3nu8&#10;+V6+GF0rTtiHxpOG6SQBgVR621Cl4eP96W4OIkRD1rSeUMMZAyyK66vcZNYP9IanXawEl1DIjIY6&#10;xi6TMpQ1OhMmvkNi78v3zkQ++0ra3gxc7lqpkiSVzjTEH2rT4arG8md3dBpe+/V6tdycv2n76Ya9&#10;2uy3L+Oz1rc34/IRRMQx/oXhgs/oUDDTwR/JBtFqUOmMt0Q2ZlMQHFBzxcJBw336kIIscvl/QvEL&#10;AAD//wMAUEsBAi0AFAAGAAgAAAAhALaDOJL+AAAA4QEAABMAAAAAAAAAAAAAAAAAAAAAAFtDb250&#10;ZW50X1R5cGVzXS54bWxQSwECLQAUAAYACAAAACEAOP0h/9YAAACUAQAACwAAAAAAAAAAAAAAAAAv&#10;AQAAX3JlbHMvLnJlbHNQSwECLQAUAAYACAAAACEAiNDeg70BAADKAwAADgAAAAAAAAAAAAAAAAAu&#10;AgAAZHJzL2Uyb0RvYy54bWxQSwECLQAUAAYACAAAACEALGkemeEAAAAKAQAADwAAAAAAAAAAAAAA&#10;AAAXBAAAZHJzL2Rvd25yZXYueG1sUEsFBgAAAAAEAAQA8wAAACUFAAAAAA==&#10;" strokecolor="#5b9bd5 [3204]" strokeweight=".5pt">
                <v:stroke joinstyle="miter"/>
              </v:line>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9376" behindDoc="0" locked="0" layoutInCell="1" allowOverlap="1" wp14:anchorId="631485BC" wp14:editId="255B6AC5">
                <wp:simplePos x="0" y="0"/>
                <wp:positionH relativeFrom="column">
                  <wp:posOffset>1695450</wp:posOffset>
                </wp:positionH>
                <wp:positionV relativeFrom="paragraph">
                  <wp:posOffset>51435</wp:posOffset>
                </wp:positionV>
                <wp:extent cx="466725" cy="447675"/>
                <wp:effectExtent l="0" t="19050" r="47625" b="28575"/>
                <wp:wrapNone/>
                <wp:docPr id="59" name="Right Triangle 59"/>
                <wp:cNvGraphicFramePr/>
                <a:graphic xmlns:a="http://schemas.openxmlformats.org/drawingml/2006/main">
                  <a:graphicData uri="http://schemas.microsoft.com/office/word/2010/wordprocessingShape">
                    <wps:wsp>
                      <wps:cNvSpPr/>
                      <wps:spPr>
                        <a:xfrm>
                          <a:off x="0" y="0"/>
                          <a:ext cx="466725" cy="44767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 coordsize="21600,21600" o:spt="6" path="m,l,21600r21600,xe">
                <v:stroke joinstyle="miter"/>
                <v:path gradientshapeok="t" o:connecttype="custom" o:connectlocs="0,0;0,10800;0,21600;10800,21600;21600,21600;10800,10800" textboxrect="1800,12600,12600,19800"/>
              </v:shapetype>
              <v:shape id="Right Triangle 59" o:spid="_x0000_s1026" type="#_x0000_t6" style="position:absolute;margin-left:133.5pt;margin-top:4.05pt;width:36.75pt;height:35.2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NhoeQIAAEUFAAAOAAAAZHJzL2Uyb0RvYy54bWysVE1v2zAMvQ/YfxB0X50E+ViDOkXQosOA&#10;oi36gZ5VWYoFyKJGKXGyXz9KdtyiLXYYloMiieQj+fyos/N9Y9lOYTDgSj4+GXGmnITKuE3Jnx6v&#10;vn3nLEThKmHBqZIfVODnq69fzlq/VBOowVYKGYG4sGx9yesY/bIogqxVI8IJeOXIqAEbEemIm6JC&#10;0RJ6Y4vJaDQvWsDKI0gVAt1edka+yvhaKxlvtQ4qMltyqi3mFfP6ktZidSaWGxS+NrIvQ/xDFY0w&#10;jpIOUJciCrZF8wGqMRIhgI4nEpoCtDZS5R6om/HoXTcPtfAq90LkBD/QFP4frLzZ3SEzVclnp5w5&#10;0dA3ujebOrJHNMJtrGJkIJZaH5bk/ODvsD8F2qaW9xqb9E/NsH1m9jAwq/aRSbqczueLyYwzSabp&#10;dDFfzBJm8RrsMcQfChqWNiXHeEyfWRW76xC7gKMjRaeSuiLyLh6sSnVYd680tURpJzk6i0ldWGQ7&#10;QTIQUioXx52pFpXqrmcj+vVVDRG5xgyYkLWxdsDuAZJQP2J3tfb+KVRlLQ7Bo78V1gUPETkzuDgE&#10;N8YBfgZgqas+c+d/JKmjJrH0AtWBPjhCNwnByytDjF+LEO8EkvRpSGic4y0t2kJbcuh3nNWAvz+7&#10;T/6kSLJy1tIolTz82gpUnNmfjrR6Op5O0+zlw3S2mNAB31pe3lrctrkA+kxjeji8zNvkH+1xqxGa&#10;Z5r6dcpKJuEk5S65jHg8XMRuxOndkGq9zm40b17Ea/fgZQJPrCYtPe6fBfpedpH0egPHsRPLd7rr&#10;fFOkg/U2gjZZlK+89nzTrGbh9O9KegzenrPX6+u3+gMAAP//AwBQSwMEFAAGAAgAAAAhALPg6Tzf&#10;AAAACAEAAA8AAABkcnMvZG93bnJldi54bWxMjzFPwzAUhHck/oP1kNio3QJJGvJSVUgshYWCEKMT&#10;u3FE/BzZTpvy6zETjKc73X1XbWY7sKP2oXeEsFwIYJpap3rqEN7fnm4KYCFKUnJwpBHOOsCmvryo&#10;ZKnciV71cR87lkoolBLBxDiWnIfWaCvDwo2akndw3sqYpO+48vKUyu3AV0Jk3Mqe0oKRo340uv3a&#10;TxZh/b3dnV98LnbPdPg06ya46aNAvL6atw/Aop7jXxh+8RM61ImpcROpwAaEVZanLxGhWAJL/u2d&#10;uAfWIORFBryu+P8D9Q8AAAD//wMAUEsBAi0AFAAGAAgAAAAhALaDOJL+AAAA4QEAABMAAAAAAAAA&#10;AAAAAAAAAAAAAFtDb250ZW50X1R5cGVzXS54bWxQSwECLQAUAAYACAAAACEAOP0h/9YAAACUAQAA&#10;CwAAAAAAAAAAAAAAAAAvAQAAX3JlbHMvLnJlbHNQSwECLQAUAAYACAAAACEA+JDYaHkCAABFBQAA&#10;DgAAAAAAAAAAAAAAAAAuAgAAZHJzL2Uyb0RvYy54bWxQSwECLQAUAAYACAAAACEAs+DpPN8AAAAI&#10;AQAADwAAAAAAAAAAAAAAAADTBAAAZHJzL2Rvd25yZXYueG1sUEsFBgAAAAAEAAQA8wAAAN8FAAAA&#10;AA==&#10;" fillcolor="#5b9bd5 [3204]" strokecolor="#1f4d78 [1604]" strokeweight="1pt"/>
            </w:pict>
          </mc:Fallback>
        </mc:AlternateContent>
      </w:r>
    </w:p>
    <w:p w14:paraId="060513C6" w14:textId="77777777" w:rsidR="003D2846" w:rsidRPr="000D19BE" w:rsidRDefault="003D2846" w:rsidP="003D2846">
      <w:pPr>
        <w:tabs>
          <w:tab w:val="left" w:pos="720"/>
          <w:tab w:val="left" w:pos="1440"/>
          <w:tab w:val="left" w:pos="7005"/>
        </w:tabs>
        <w:ind w:left="720"/>
        <w:rPr>
          <w:rFonts w:ascii="Times New Roman" w:hAnsi="Times New Roman" w:cs="Times New Roman"/>
          <w:sz w:val="24"/>
          <w:szCs w:val="24"/>
        </w:rPr>
      </w:pPr>
      <w:r w:rsidRPr="000D19BE">
        <w:rPr>
          <w:rFonts w:ascii="Times New Roman" w:hAnsi="Times New Roman" w:cs="Times New Roman"/>
          <w:b/>
          <w:noProof/>
          <w:sz w:val="24"/>
          <w:szCs w:val="24"/>
          <w:lang w:val="en-US"/>
        </w:rPr>
        <mc:AlternateContent>
          <mc:Choice Requires="wps">
            <w:drawing>
              <wp:anchor distT="0" distB="0" distL="114300" distR="114300" simplePos="0" relativeHeight="251750400" behindDoc="0" locked="0" layoutInCell="1" allowOverlap="1" wp14:anchorId="3F1BC981" wp14:editId="280E2DB6">
                <wp:simplePos x="0" y="0"/>
                <wp:positionH relativeFrom="column">
                  <wp:posOffset>1695450</wp:posOffset>
                </wp:positionH>
                <wp:positionV relativeFrom="paragraph">
                  <wp:posOffset>180340</wp:posOffset>
                </wp:positionV>
                <wp:extent cx="523875" cy="400050"/>
                <wp:effectExtent l="0" t="0" r="47625" b="38100"/>
                <wp:wrapNone/>
                <wp:docPr id="70" name="Right Triangle 70"/>
                <wp:cNvGraphicFramePr/>
                <a:graphic xmlns:a="http://schemas.openxmlformats.org/drawingml/2006/main">
                  <a:graphicData uri="http://schemas.microsoft.com/office/word/2010/wordprocessingShape">
                    <wps:wsp>
                      <wps:cNvSpPr/>
                      <wps:spPr>
                        <a:xfrm flipV="1">
                          <a:off x="0" y="0"/>
                          <a:ext cx="523875" cy="40005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Triangle 70" o:spid="_x0000_s1026" type="#_x0000_t6" style="position:absolute;margin-left:133.5pt;margin-top:14.2pt;width:41.25pt;height:31.5p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BcfQIAAE8FAAAOAAAAZHJzL2Uyb0RvYy54bWysVEtPGzEQvlfqf7B8L7tJk0KjbFAEoqqE&#10;AAEtZ8drZy351bGTTfrrO/Y+QIB6qHqxZjwz3zz8jZfnB6PJXkBQzlZ0clJSIix3tbLbiv54vPp0&#10;RkmIzNZMOysqehSBnq8+fli2fiGmrnG6FkAQxIZF6yvaxOgXRRF4IwwLJ84Li0bpwLCIKmyLGliL&#10;6EYX07L8UrQOag+OixDw9rIz0lXGl1LweCtlEJHoimJtMZ+Qz006i9WSLbbAfKN4Xwb7hyoMUxaT&#10;jlCXLDKyA/UGyigOLjgZT7gzhZNScZF7wG4m5atuHhrmRe4FhxP8OKbw/2D5zf4OiKoreorjsczg&#10;G92rbRPJIyhmt1oQNOCUWh8W6Pzg76DXAoqp5YMEQ6RW/icSIA8B2yKHPOPjOGNxiITj5Xz6+ex0&#10;TglH06wsy3lGLzqYBOchxG/CGZKEikIcCsnQbH8dIhaAAYMjKqm4rpwsxaMWCUrbeyGxOUw7zdGZ&#10;VuJCA9kzJATjXNjY1RwaVovueo5lDVWNETllBkzIUmk9YvcAibJvsbtae/8UKjIrx+Dyb4V1wWNE&#10;zuxsHIONsg7eA9DYVZ+58x+G1I0mTWnj6iM+PbhuJ4LnVwonfs1CvGOAS4B8wMWOt3hI7dqKul6i&#10;pHHw+7375I/cRCslLS5VRcOvHQNBif5ukbVfJ7NZ2sKszOanU1TgpWXz0mJ35sLhM03wC/E8i8k/&#10;6kGU4MwT7v86ZUUTsxxzV5RHGJSL2C07/iBcrNfZDTfPs3htHzwfGJu49Hh4YuB72kXk640bFpAt&#10;XvGu803vYd16F51UmZTPc+3njVubidP/MOlbeKlnr+d/cPUHAAD//wMAUEsDBBQABgAIAAAAIQBq&#10;5i0N4wAAAAkBAAAPAAAAZHJzL2Rvd25yZXYueG1sTI/NTsMwEITvSLyDtUhcUOu0pKEJcSqEVIkD&#10;KtBy6NFNNj80Xkex2yY8PcsJbrOa0ew36WowrThj7xpLCmbTAARSbouGKgWfu/VkCcJ5TYVuLaGC&#10;ER2ssuurVCeFvdAHnre+ElxCLtEKau+7REqX12i0m9oOib3S9kZ7PvtKFr2+cLlp5TwIIml0Q/yh&#10;1h0+15gftyejYHN3fN8H8Rit9+71rRzxq3xZfCt1ezM8PYLwOPi/MPziMzpkzHSwJyqcaBXMowfe&#10;4lksQxAcuA/jBYiDgngWgsxS+X9B9gMAAP//AwBQSwECLQAUAAYACAAAACEAtoM4kv4AAADhAQAA&#10;EwAAAAAAAAAAAAAAAAAAAAAAW0NvbnRlbnRfVHlwZXNdLnhtbFBLAQItABQABgAIAAAAIQA4/SH/&#10;1gAAAJQBAAALAAAAAAAAAAAAAAAAAC8BAABfcmVscy8ucmVsc1BLAQItABQABgAIAAAAIQCIMVBc&#10;fQIAAE8FAAAOAAAAAAAAAAAAAAAAAC4CAABkcnMvZTJvRG9jLnhtbFBLAQItABQABgAIAAAAIQBq&#10;5i0N4wAAAAkBAAAPAAAAAAAAAAAAAAAAANcEAABkcnMvZG93bnJldi54bWxQSwUGAAAAAAQABADz&#10;AAAA5wUAAAAA&#10;" fillcolor="#5b9bd5 [3204]" strokecolor="#1f4d78 [1604]" strokeweight="1pt"/>
            </w:pict>
          </mc:Fallback>
        </mc:AlternateContent>
      </w:r>
      <w:r w:rsidRPr="000D19BE">
        <w:rPr>
          <w:rFonts w:ascii="Times New Roman" w:hAnsi="Times New Roman" w:cs="Times New Roman"/>
          <w:b/>
          <w:noProof/>
          <w:sz w:val="24"/>
          <w:szCs w:val="24"/>
          <w:lang w:val="en-US"/>
        </w:rPr>
        <mc:AlternateContent>
          <mc:Choice Requires="wps">
            <w:drawing>
              <wp:anchor distT="0" distB="0" distL="114300" distR="114300" simplePos="0" relativeHeight="251743232" behindDoc="0" locked="0" layoutInCell="1" allowOverlap="1" wp14:anchorId="42FC5C69" wp14:editId="6671F1F2">
                <wp:simplePos x="0" y="0"/>
                <wp:positionH relativeFrom="column">
                  <wp:posOffset>1219200</wp:posOffset>
                </wp:positionH>
                <wp:positionV relativeFrom="paragraph">
                  <wp:posOffset>180340</wp:posOffset>
                </wp:positionV>
                <wp:extent cx="1809750" cy="1609725"/>
                <wp:effectExtent l="0" t="0" r="19050" b="28575"/>
                <wp:wrapNone/>
                <wp:docPr id="46" name="Straight Connector 46"/>
                <wp:cNvGraphicFramePr/>
                <a:graphic xmlns:a="http://schemas.openxmlformats.org/drawingml/2006/main">
                  <a:graphicData uri="http://schemas.microsoft.com/office/word/2010/wordprocessingShape">
                    <wps:wsp>
                      <wps:cNvCnPr/>
                      <wps:spPr>
                        <a:xfrm flipH="1" flipV="1">
                          <a:off x="0" y="0"/>
                          <a:ext cx="1809750" cy="16097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6"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4.2pt" to="238.5pt,1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7XygEAANMDAAAOAAAAZHJzL2Uyb0RvYy54bWysU8GOEzEMvSPxD1HudKaFLbujTvfQFXBA&#10;UO2y3LOZpBORxJETOtO/x8m0AwK0B8QlsmM/2+/F2dyOzrKjwmjAt3y5qDlTXkJn/KHlj1/evbrm&#10;LCbhO2HBq5afVOS325cvNkNo1Ap6sJ1CRkV8bIbQ8j6l0FRVlL1yIi4gKE9BDehEIhcPVYdioOrO&#10;Vqu6XlcDYBcQpIqRbu+mIN+W+lormT5rHVVituU0WyonlvMpn9V2I5oDitAbeR5D/MMUThhPTedS&#10;dyIJ9h3NH6WckQgRdFpIcBVobaQqHIjNsv6NzUMvgipcSJwYZpni/ysrPx33yEzX8jdrzrxw9EYP&#10;CYU59IntwHtSEJBRkJQaQmwIsPN7PHsx7DHTHjU6pq0JH2gJeLG+ZivHiCQbi+KnWXE1Jibpcnld&#10;37y9ooeRFFuuyVld5U7VVDLDA8b0XoFj2Wi5NT5LIhpx/BjTlHpJIVwecRqqWOlkVU62/l5pokkt&#10;Xxd0WTC1s8iOglaj+7Y8ty2ZGaKNtTOofh50zs0wVZZuBq6eB87ZpSP4NAOd8YB/A6fxMqqe8i+s&#10;J66Z9hN0p/JERQ7anCLoecvzav7qF/jPv7j9AQAA//8DAFBLAwQUAAYACAAAACEAnzeWB9oAAAAK&#10;AQAADwAAAGRycy9kb3ducmV2LnhtbEyPwU7DMBBE70j8g7VI3KjTqCJtiFNVUD6AgsTVjZc4aryO&#10;sm6T/j3bExxndjT7ptrOoVcXHLmLZGC5yEAhNdF11Br4+nx/WoPiZMnZPhIauCLDtr6/q2zp4kQf&#10;eDmkVkkJcWkN+JSGUmtuPAbLizggye0njsEmkWOr3WgnKQ+9zrPsWQfbkXzwdsBXj83pcA4GtKeG&#10;R+Q9F/lpT99peuuuO2MeH+bdC6iEc/oLww1f0KEWpmM8k2PVi97ksiUZyNcrUBJYFYUYx5ux3ICu&#10;K/1/Qv0LAAD//wMAUEsBAi0AFAAGAAgAAAAhALaDOJL+AAAA4QEAABMAAAAAAAAAAAAAAAAAAAAA&#10;AFtDb250ZW50X1R5cGVzXS54bWxQSwECLQAUAAYACAAAACEAOP0h/9YAAACUAQAACwAAAAAAAAAA&#10;AAAAAAAvAQAAX3JlbHMvLnJlbHNQSwECLQAUAAYACAAAACEAhKCe18oBAADTAwAADgAAAAAAAAAA&#10;AAAAAAAuAgAAZHJzL2Uyb0RvYy54bWxQSwECLQAUAAYACAAAACEAnzeWB9oAAAAKAQAADwAAAAAA&#10;AAAAAAAAAAAkBAAAZHJzL2Rvd25yZXYueG1sUEsFBgAAAAAEAAQA8wAAACsFAAAAAA==&#10;" strokecolor="black [3200]" strokeweight="1.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8352" behindDoc="0" locked="0" layoutInCell="1" allowOverlap="1" wp14:anchorId="3C5BCDE5" wp14:editId="28F6A322">
                <wp:simplePos x="0" y="0"/>
                <wp:positionH relativeFrom="column">
                  <wp:posOffset>2219325</wp:posOffset>
                </wp:positionH>
                <wp:positionV relativeFrom="paragraph">
                  <wp:posOffset>178435</wp:posOffset>
                </wp:positionV>
                <wp:extent cx="57150" cy="179070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57150" cy="1790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 o:spid="_x0000_s1026" style="position:absolute;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4.75pt,14.05pt" to="179.2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OdBvQEAAMkDAAAOAAAAZHJzL2Uyb0RvYy54bWysU02PEzEMvSPxH6Lc6cysVAqjTvfQFVwQ&#10;VCz8gGzG6URK4sgJ/fj3OGk7iwAJgbhk4tjP9nv2rO9P3okDULIYBtktWikgaBxt2A/y65d3r95I&#10;kbIKo3IYYJBnSPJ+8/LF+hh7uMMJ3QgkOElI/TEOcso59k2T9ARepQVGCOw0SF5lNmnfjKSOnN27&#10;5q5tXzdHpDESakiJXx8uTrmp+Y0BnT8ZkyALN0juLdeT6vlUzmazVv2eVJysvrah/qELr2zgonOq&#10;B5WV+Eb2l1TeasKEJi80+gaNsRoqB2bTtT+xeZxUhMqFxUlxlin9v7T642FHwo6DXPKkgvI8o8dM&#10;yu6nLLYYAiuIJNjJSh1j6hmwDTu6WinuqNA+GfLly4TEqap7ntWFUxaaH5erbskj0OzpVm/bVVvV&#10;b57BkVJ+D+hFuQzS2VDIq14dPqTMBTn0FsJGaeZSvt7y2UEJduEzGCbEBbuKrqsEW0fioHgJlNYQ&#10;clfocL4aXWDGOjcD2z8Dr/EFCnXN/gY8I2plDHkGexuQflc9n24tm0v8TYEL7yLBE47nOpgqDe9L&#10;ZXjd7bKQP9oV/vwHbr4DAAD//wMAUEsDBBQABgAIAAAAIQC7L9xV4gAAAAoBAAAPAAAAZHJzL2Rv&#10;d25yZXYueG1sTI9NS8NAEIbvBf/DMoK3dpPUSozZlFIQa0GKVajHbTIm0exs2N026b93POltPh7e&#10;eSZfjqYTZ3S+taQgnkUgkEpbtVQreH97nKYgfNBU6c4SKrigh2VxNcl1VtmBXvG8D7XgEPKZVtCE&#10;0GdS+rJBo/3M9ki8+7TO6MCtq2Xl9MDhppNJFN1Jo1viC43ucd1g+b0/GQUvbrNZr7aXL9p9mOGQ&#10;bA+75/FJqZvrcfUAIuAY/mD41Wd1KNjpaE9UedEpmN/eLxhVkKQxCAbmi5QHRy7iKAZZ5PL/C8UP&#10;AAAA//8DAFBLAQItABQABgAIAAAAIQC2gziS/gAAAOEBAAATAAAAAAAAAAAAAAAAAAAAAABbQ29u&#10;dGVudF9UeXBlc10ueG1sUEsBAi0AFAAGAAgAAAAhADj9If/WAAAAlAEAAAsAAAAAAAAAAAAAAAAA&#10;LwEAAF9yZWxzLy5yZWxzUEsBAi0AFAAGAAgAAAAhALlw50G9AQAAyQMAAA4AAAAAAAAAAAAAAAAA&#10;LgIAAGRycy9lMm9Eb2MueG1sUEsBAi0AFAAGAAgAAAAhALsv3FXiAAAACgEAAA8AAAAAAAAAAAAA&#10;AAAAFwQAAGRycy9kb3ducmV2LnhtbFBLBQYAAAAABAAEAPMAAAAmBQAAAAA=&#10;" strokecolor="#5b9bd5 [3204]" strokeweight=".5pt">
                <v:stroke joinstyle="miter"/>
              </v:line>
            </w:pict>
          </mc:Fallback>
        </mc:AlternateContent>
      </w: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5280" behindDoc="0" locked="0" layoutInCell="1" allowOverlap="1" wp14:anchorId="18DD1A22" wp14:editId="75404877">
                <wp:simplePos x="0" y="0"/>
                <wp:positionH relativeFrom="column">
                  <wp:posOffset>1219200</wp:posOffset>
                </wp:positionH>
                <wp:positionV relativeFrom="paragraph">
                  <wp:posOffset>178435</wp:posOffset>
                </wp:positionV>
                <wp:extent cx="1000125" cy="0"/>
                <wp:effectExtent l="0" t="0" r="9525" b="19050"/>
                <wp:wrapNone/>
                <wp:docPr id="55" name="Straight Connector 55"/>
                <wp:cNvGraphicFramePr/>
                <a:graphic xmlns:a="http://schemas.openxmlformats.org/drawingml/2006/main">
                  <a:graphicData uri="http://schemas.microsoft.com/office/word/2010/wordprocessingShape">
                    <wps:wsp>
                      <wps:cNvCnPr/>
                      <wps:spPr>
                        <a:xfrm flipH="1">
                          <a:off x="0" y="0"/>
                          <a:ext cx="1000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5"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96pt,14.05pt" to="174.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PWvwEAAM8DAAAOAAAAZHJzL2Uyb0RvYy54bWysU8GO0zAQvSPxD5bvNGmlRShquoeugAOC&#10;ioUP8DrjxpLtscamTf+esdMGxCIhEBfL45n3Zt7LZHs/eSdOQMli6OV61UoBQeNgw7GXX7+8ffVG&#10;ipRVGJTDAL28QJL3u5cvtufYwQZHdAOQYJKQunPs5Zhz7Jom6RG8SiuMEDhpkLzKHNKxGUidmd27&#10;ZtO2r5sz0hAJNaTErw9zUu4qvzGg8ydjEmThesmz5XpSPZ/K2ey2qjuSiqPV1zHUP0zhlQ3cdKF6&#10;UFmJb2SfUXmrCROavNLoGzTGaqgaWM26/UXN46giVC1sToqLTen/0eqPpwMJO/Ty7k6KoDx/o8dM&#10;yh7HLPYYAjuIJDjJTp1j6hiwDwe6RikeqMieDHlhnI3veQmqESxNTNXny+IzTFlofly3bbvecD99&#10;yzUzRaGKlPI7QC/KpZfOhmKB6tTpQ8rclktvJRyUkeYh6i1fHJRiFz6DYVmlWUXXhYK9I3FSvApK&#10;awh5XUQxX60uMGOdW4Dtn4HX+gKFumx/A14QtTOGvIC9DUi/656n28hmrr85MOsuFjzhcKmfp1rD&#10;W1MVXje8rOXPcYX/+A933wEAAP//AwBQSwMEFAAGAAgAAAAhAMneH0zfAAAACQEAAA8AAABkcnMv&#10;ZG93bnJldi54bWxMj81OwzAQhO9IvIO1SFwQdRp+1IY4FULAoT21gAS3TbwkUeN1FLtpeHsWcYDj&#10;zI5mv8lXk+vUSENoPRuYzxJQxJW3LdcGXl+eLhegQkS22HkmA18UYFWcnuSYWX/kLY27WCsp4ZCh&#10;gSbGPtM6VA05DDPfE8vt0w8Oo8ih1nbAo5S7TqdJcqsdtiwfGuzpoaFqvzs4Ax/Bh8e3dTk+77fr&#10;CS82MX2vrDHnZ9P9HahIU/wLww++oEMhTKU/sA2qE71MZUs0kC7moCRwdb28AVX+GrrI9f8FxTcA&#10;AAD//wMAUEsBAi0AFAAGAAgAAAAhALaDOJL+AAAA4QEAABMAAAAAAAAAAAAAAAAAAAAAAFtDb250&#10;ZW50X1R5cGVzXS54bWxQSwECLQAUAAYACAAAACEAOP0h/9YAAACUAQAACwAAAAAAAAAAAAAAAAAv&#10;AQAAX3JlbHMvLnJlbHNQSwECLQAUAAYACAAAACEAc8rD1r8BAADPAwAADgAAAAAAAAAAAAAAAAAu&#10;AgAAZHJzL2Uyb0RvYy54bWxQSwECLQAUAAYACAAAACEAyd4fTN8AAAAJAQAADwAAAAAAAAAAAAAA&#10;AAAZBAAAZHJzL2Rvd25yZXYueG1sUEsFBgAAAAAEAAQA8wAAACUFA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sz w:val="24"/>
          <w:szCs w:val="24"/>
        </w:rPr>
        <w:t>MPB</w:t>
      </w:r>
      <w:r w:rsidRPr="000D19BE">
        <w:rPr>
          <w:rFonts w:ascii="Times New Roman" w:eastAsiaTheme="minorEastAsia" w:hAnsi="Times New Roman" w:cs="Times New Roman"/>
          <w:color w:val="000000" w:themeColor="text1"/>
          <w:sz w:val="24"/>
          <w:szCs w:val="24"/>
        </w:rPr>
        <w:t xml:space="preserve">  </w:t>
      </w:r>
      <w:r w:rsidRPr="000D19BE">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3E28ED53" wp14:editId="432558CD">
                <wp:simplePos x="0" y="0"/>
                <wp:positionH relativeFrom="column">
                  <wp:posOffset>2219325</wp:posOffset>
                </wp:positionH>
                <wp:positionV relativeFrom="paragraph">
                  <wp:posOffset>174625</wp:posOffset>
                </wp:positionV>
                <wp:extent cx="9525" cy="904875"/>
                <wp:effectExtent l="0" t="0" r="28575" b="28575"/>
                <wp:wrapNone/>
                <wp:docPr id="47" name="Straight Connector 47"/>
                <wp:cNvGraphicFramePr/>
                <a:graphic xmlns:a="http://schemas.openxmlformats.org/drawingml/2006/main">
                  <a:graphicData uri="http://schemas.microsoft.com/office/word/2010/wordprocessingShape">
                    <wps:wsp>
                      <wps:cNvCnPr/>
                      <wps:spPr>
                        <a:xfrm>
                          <a:off x="0" y="0"/>
                          <a:ext cx="9525" cy="904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7" o:spid="_x0000_s1026" style="position:absolute;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75pt,13.75pt" to="17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s3buwEAAMcDAAAOAAAAZHJzL2Uyb0RvYy54bWysU02P0zAQvSPxHyzfadJqy+5GTffQFVwQ&#10;VCz8AK8zbiz5S2PTpP+esZNmESAhEBfH9sx7M+95snsYrWFnwKi9a/l6VXMGTvpOu1PLv3559+aO&#10;s5iE64TxDlp+gcgf9q9f7YbQwMb33nSAjEhcbIbQ8j6l0FRVlD1YEVc+gKOg8mhFoiOeqg7FQOzW&#10;VJu6flsNHruAXkKMdPs4Bfm+8CsFMn1SKkJipuXUWyorlvU5r9V+J5oTitBrObch/qELK7SjogvV&#10;o0iCfUP9C5XVEn30Kq2kt5VXSksoGkjNuv5JzVMvAhQtZE4Mi03x/9HKj+cjMt21/OaWMycsvdFT&#10;QqFPfWIH7xw56JFRkJwaQmwIcHBHnE8xHDHLHhXa/CVBbCzuXhZ3YUxM0uX9drPlTFLgvr65u91m&#10;xuoFGjCm9+Aty5uWG+2ydNGI84eYptRrCuFyK1PxsksXAznZuM+gSA6VWxd0GSQ4GGRnQSMgpASX&#10;1nPpkp1hShuzAOs/A+f8DIUyZH8DXhClsndpAVvtPP6uehqvLasp/+rApDtb8Oy7S3mWYg1NSzF3&#10;nuw8jj+eC/zl/9t/BwAA//8DAFBLAwQUAAYACAAAACEATyeAX+IAAAAKAQAADwAAAGRycy9kb3du&#10;cmV2LnhtbEyPwUrDQBCG74LvsIzgze42tVZjNqUUxFqQYhXqcZuMSTQ7G3a3Tfr2HU96Gob5+Of7&#10;s/lgW3FEHxpHGsYjBQKpcGVDlYaP96ebexAhGipN6wg1nDDAPL+8yExaup7e8LiNleAQCqnRUMfY&#10;pVKGokZrwsh1SHz7ct6ayKuvZOlNz+G2lYlSd9KahvhDbTpc1lj8bA9Ww6tfrZaL9embNp+23yXr&#10;3eZleNb6+mpYPIKIOMQ/GH71WR1ydtq7A5VBtBomtw9TRjUkM54MTKZjLrdncqYUyDyT/yvkZwAA&#10;AP//AwBQSwECLQAUAAYACAAAACEAtoM4kv4AAADhAQAAEwAAAAAAAAAAAAAAAAAAAAAAW0NvbnRl&#10;bnRfVHlwZXNdLnhtbFBLAQItABQABgAIAAAAIQA4/SH/1gAAAJQBAAALAAAAAAAAAAAAAAAAAC8B&#10;AABfcmVscy8ucmVsc1BLAQItABQABgAIAAAAIQBe8s3buwEAAMcDAAAOAAAAAAAAAAAAAAAAAC4C&#10;AABkcnMvZTJvRG9jLnhtbFBLAQItABQABgAIAAAAIQBPJ4Bf4gAAAAoBAAAPAAAAAAAAAAAAAAAA&#10;ABUEAABkcnMvZG93bnJldi54bWxQSwUGAAAAAAQABADzAAAAJAUAAAAA&#10;" strokecolor="#5b9bd5 [3204]" strokeweight=".5pt">
                <v:stroke joinstyle="miter"/>
              </v:line>
            </w:pict>
          </mc:Fallback>
        </mc:AlternateContent>
      </w:r>
      <w:r w:rsidRPr="000D19BE">
        <w:rPr>
          <w:rFonts w:ascii="Times New Roman" w:eastAsiaTheme="minorEastAsia" w:hAnsi="Times New Roman" w:cs="Times New Roman"/>
          <w:color w:val="000000" w:themeColor="text1"/>
          <w:sz w:val="24"/>
          <w:szCs w:val="24"/>
        </w:rPr>
        <w:t xml:space="preserve">                                                      </w:t>
      </w:r>
    </w:p>
    <w:p w14:paraId="0BD452C6" w14:textId="77777777" w:rsidR="003D2846" w:rsidRPr="000D19BE" w:rsidRDefault="003D2846" w:rsidP="003D2846">
      <w:pPr>
        <w:rPr>
          <w:rFonts w:ascii="Times New Roman" w:hAnsi="Times New Roman" w:cs="Times New Roman"/>
          <w:sz w:val="24"/>
          <w:szCs w:val="24"/>
        </w:rPr>
      </w:pPr>
      <w:r w:rsidRPr="000D19BE">
        <w:rPr>
          <w:rFonts w:ascii="Times New Roman" w:hAnsi="Times New Roman" w:cs="Times New Roman"/>
          <w:noProof/>
          <w:sz w:val="24"/>
          <w:szCs w:val="24"/>
          <w:lang w:val="en-US"/>
        </w:rPr>
        <mc:AlternateContent>
          <mc:Choice Requires="wps">
            <w:drawing>
              <wp:anchor distT="0" distB="0" distL="114300" distR="114300" simplePos="0" relativeHeight="251746304" behindDoc="0" locked="0" layoutInCell="1" allowOverlap="1" wp14:anchorId="0ACC8D8A" wp14:editId="645E8B2C">
                <wp:simplePos x="0" y="0"/>
                <wp:positionH relativeFrom="column">
                  <wp:posOffset>1295400</wp:posOffset>
                </wp:positionH>
                <wp:positionV relativeFrom="paragraph">
                  <wp:posOffset>299720</wp:posOffset>
                </wp:positionV>
                <wp:extent cx="4000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H="1">
                          <a:off x="0" y="0"/>
                          <a:ext cx="4000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6"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pt,23.6pt" to="133.5pt,2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NeoxAEAANEDAAAOAAAAZHJzL2Uyb0RvYy54bWysU02P0zAQvSPtf7B8p0kruoKo6R66Yjkg&#10;qFj4AV5n3Fjyl8beJv33jJ00oAUhgbhYtmfem3nP493daA07A0btXcvXq5ozcNJ32p1a/u3r+9dv&#10;OYtJuE4Y76DlF4j8bn/zajeEBja+96YDZETiYjOElvcphaaqouzBirjyARwFlUcrEh3xVHUoBmK3&#10;ptrU9W01eOwCegkx0u39FOT7wq8UyPRZqQiJmZZTb6msWNanvFb7nWhOKEKv5dyG+IcurNCOii5U&#10;9yIJ9oz6FyqrJfroVVpJbyuvlJZQNJCadf1CzWMvAhQtZE4Mi03x/9HKT+cjMt21fHvLmROW3ugx&#10;odCnPrGDd44c9MgoSE4NITYEOLgjzqcYjphljwotU0aHDzQExQiSxsbi82XxGcbEJF2+qet6S68h&#10;KfRuu9lm7moiyWQBY3oAb1netNxol00QjTh/jGlKvaYQLjc1tVF26WIgJxv3BRQJo3JTQ2Wk4GCQ&#10;nQUNg5ASXFrPpUt2hiltzAKsS9k/Auf8DIUybn8DXhClsndpAVvtPP6uehqvLasp/+rApDtb8OS7&#10;S3mgYg3NTTF3nvE8mD+fC/zHT9x/BwAA//8DAFBLAwQUAAYACAAAACEAYwORPt8AAAAJAQAADwAA&#10;AGRycy9kb3ducmV2LnhtbEyPQUvDQBCF74L/YRnBi9iNoTQlZlNE1EM9tSrobZIdk9DsbMhu0/jv&#10;HU/2OG8e732v2MyuVxONofNs4G6RgCKuve24MfD+9ny7BhUissXeMxn4oQCb8vKiwNz6E+9o2sdG&#10;SQiHHA20MQ651qFuyWFY+IFYft9+dBjlHBttRzxJuOt1miQr7bBjaWhxoMeW6sP+6Ax8BR+ePrbV&#10;9HLYbWe8eY3pZ22Nub6aH+5BRZrjvxn+8AUdSmGq/JFtUL2BNFnKlmhgmaWgxJCuMhEqEdYZ6LLQ&#10;5wvKXwAAAP//AwBQSwECLQAUAAYACAAAACEAtoM4kv4AAADhAQAAEwAAAAAAAAAAAAAAAAAAAAAA&#10;W0NvbnRlbnRfVHlwZXNdLnhtbFBLAQItABQABgAIAAAAIQA4/SH/1gAAAJQBAAALAAAAAAAAAAAA&#10;AAAAAC8BAABfcmVscy8ucmVsc1BLAQItABQABgAIAAAAIQB2pNeoxAEAANEDAAAOAAAAAAAAAAAA&#10;AAAAAC4CAABkcnMvZTJvRG9jLnhtbFBLAQItABQABgAIAAAAIQBjA5E+3wAAAAkBAAAPAAAAAAAA&#10;AAAAAAAAAB4EAABkcnMvZG93bnJldi54bWxQSwUGAAAAAAQABADzAAAAKgUAAAAA&#10;" strokecolor="#5b9bd5 [3204]" strokeweight=".5pt">
                <v:stroke joinstyle="miter"/>
              </v:line>
            </w:pict>
          </mc:Fallback>
        </mc:AlternateContent>
      </w:r>
    </w:p>
    <w:p w14:paraId="6B78201D" w14:textId="77777777" w:rsidR="003D2846" w:rsidRPr="000D19BE" w:rsidRDefault="003D2846" w:rsidP="003D2846">
      <w:pPr>
        <w:tabs>
          <w:tab w:val="left" w:pos="1710"/>
        </w:tabs>
        <w:rPr>
          <w:rFonts w:ascii="Times New Roman" w:hAnsi="Times New Roman" w:cs="Times New Roman"/>
          <w:sz w:val="24"/>
          <w:szCs w:val="24"/>
        </w:rPr>
      </w:pPr>
      <w:r w:rsidRPr="000D19BE">
        <w:rPr>
          <w:rFonts w:ascii="Times New Roman" w:hAnsi="Times New Roman" w:cs="Times New Roman"/>
          <w:sz w:val="24"/>
          <w:szCs w:val="24"/>
        </w:rPr>
        <w:t xml:space="preserve">                       MSB</w:t>
      </w:r>
    </w:p>
    <w:p w14:paraId="7A74DC7C" w14:textId="77777777" w:rsidR="003D2846" w:rsidRPr="000D19BE" w:rsidRDefault="003D2846" w:rsidP="003D2846">
      <w:pPr>
        <w:tabs>
          <w:tab w:val="left" w:pos="4005"/>
        </w:tabs>
        <w:rPr>
          <w:rFonts w:ascii="Times New Roman" w:hAnsi="Times New Roman" w:cs="Times New Roman"/>
          <w:b/>
          <w:sz w:val="24"/>
          <w:szCs w:val="24"/>
        </w:rPr>
      </w:pPr>
      <w:r w:rsidRPr="000D19BE">
        <w:rPr>
          <w:rFonts w:ascii="Times New Roman" w:hAnsi="Times New Roman" w:cs="Times New Roman"/>
          <w:sz w:val="24"/>
          <w:szCs w:val="24"/>
        </w:rPr>
        <w:tab/>
      </w:r>
    </w:p>
    <w:p w14:paraId="703B8D16" w14:textId="77777777" w:rsidR="003D2846" w:rsidRPr="000D19BE" w:rsidRDefault="003D2846" w:rsidP="003D2846">
      <w:pPr>
        <w:rPr>
          <w:rFonts w:ascii="Times New Roman" w:hAnsi="Times New Roman" w:cs="Times New Roman"/>
          <w:sz w:val="24"/>
          <w:szCs w:val="24"/>
        </w:rPr>
      </w:pPr>
    </w:p>
    <w:p w14:paraId="37A07190" w14:textId="77777777" w:rsidR="003D2846" w:rsidRPr="000D19BE" w:rsidRDefault="003D2846" w:rsidP="003D2846">
      <w:pPr>
        <w:tabs>
          <w:tab w:val="left" w:pos="4935"/>
          <w:tab w:val="left" w:pos="6195"/>
          <w:tab w:val="left" w:pos="6375"/>
        </w:tabs>
        <w:rPr>
          <w:rFonts w:ascii="Times New Roman" w:hAnsi="Times New Roman" w:cs="Times New Roman"/>
          <w:sz w:val="24"/>
          <w:szCs w:val="24"/>
        </w:rPr>
      </w:pPr>
      <w:r w:rsidRPr="000D19BE">
        <w:rPr>
          <w:rFonts w:ascii="Times New Roman" w:eastAsiaTheme="minorEastAsia" w:hAnsi="Times New Roman" w:cs="Times New Roman"/>
          <w:noProof/>
          <w:color w:val="000000" w:themeColor="text1"/>
          <w:sz w:val="24"/>
          <w:szCs w:val="24"/>
          <w:lang w:val="en-US"/>
        </w:rPr>
        <mc:AlternateContent>
          <mc:Choice Requires="wps">
            <w:drawing>
              <wp:anchor distT="0" distB="0" distL="114300" distR="114300" simplePos="0" relativeHeight="251740160" behindDoc="0" locked="0" layoutInCell="1" allowOverlap="1" wp14:anchorId="1A0DFEFD" wp14:editId="25FBE7E2">
                <wp:simplePos x="0" y="0"/>
                <wp:positionH relativeFrom="column">
                  <wp:posOffset>1295400</wp:posOffset>
                </wp:positionH>
                <wp:positionV relativeFrom="paragraph">
                  <wp:posOffset>321945</wp:posOffset>
                </wp:positionV>
                <wp:extent cx="3067050" cy="57150"/>
                <wp:effectExtent l="0" t="76200" r="19050" b="57150"/>
                <wp:wrapNone/>
                <wp:docPr id="41" name="Straight Arrow Connector 41"/>
                <wp:cNvGraphicFramePr/>
                <a:graphic xmlns:a="http://schemas.openxmlformats.org/drawingml/2006/main">
                  <a:graphicData uri="http://schemas.microsoft.com/office/word/2010/wordprocessingShape">
                    <wps:wsp>
                      <wps:cNvCnPr/>
                      <wps:spPr>
                        <a:xfrm flipV="1">
                          <a:off x="0" y="0"/>
                          <a:ext cx="3067050" cy="571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102pt;margin-top:25.35pt;width:241.5pt;height:4.5p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k3QEAAAEEAAAOAAAAZHJzL2Uyb0RvYy54bWysU02P0zAUvCPxHyzfadLC7qKq6Qp1gQuC&#10;ahe4ex27sbD9rGfTJP+eZycNCNAeEBfLH2/GM+Pn3e3gLDsrjAZ8w9ermjPlJbTGnxr+5fO7F685&#10;i0n4VljwquGjivx2//zZrg9btYEObKuQEYmP2z40vEspbKsqyk45EVcQlKdDDehEoiWeqhZFT+zO&#10;Vpu6vq56wDYgSBUj7d5Nh3xf+LVWMn3SOqrEbMNJWyojlvExj9V+J7YnFKEzcpYh/kGFE8bTpQvV&#10;nUiCfUfzB5UzEiGCTisJrgKtjVTFA7lZ17+5eehEUMULhRPDElP8f7Ty4/mIzLQNf7XmzAtHb/SQ&#10;UJhTl9gbROjZAbynHAEZlVBefYhbgh38EedVDEfM5geNjmlrwldqhRIHGWRDSXtc0lZDYpI2X9bX&#10;N/UVPYqks6ubNU2Jr5poMl3AmN4rcCxPGh5nWYue6Qpx/hDTBLwAMtj6PCZh7FvfsjQGMiayn/mS&#10;fF5lK5P4MkujVRP2XmkKJYssNko7qoNFdhbUSO23EgRJtZ4qM0QbaxdQ/TRors0wVVp0AW6eBi7V&#10;5UbwaQE64wH/Bk7DRaqe6i+uJ6/Z9iO0Y3nKEgf1WXmE+U/kRv51XeA/f+7+BwAAAP//AwBQSwME&#10;FAAGAAgAAAAhANlaoVzfAAAACQEAAA8AAABkcnMvZG93bnJldi54bWxMj8FOwzAQRO9I/IO1SNyo&#10;3QBNCHEqikBCSByalLsbL0kgXkex24a/ZznBcWdHM2+K9ewGccQp9J40LBcKBFLjbU+thl39fJWB&#10;CNGQNYMn1PCNAdbl+VlhcutPtMVjFVvBIRRyo6GLccylDE2HzoSFH5H49+EnZyKfUyvtZE4c7gaZ&#10;KLWSzvTEDZ0Z8bHD5qs6OA1ZrNv+6XO3rK43mzp5f3Hbt1en9eXF/HAPIuIc/8zwi8/oUDLT3h/I&#10;BjFoSNQNb4kablUKgg2rLGVhz8JdCrIs5P8F5Q8AAAD//wMAUEsBAi0AFAAGAAgAAAAhALaDOJL+&#10;AAAA4QEAABMAAAAAAAAAAAAAAAAAAAAAAFtDb250ZW50X1R5cGVzXS54bWxQSwECLQAUAAYACAAA&#10;ACEAOP0h/9YAAACUAQAACwAAAAAAAAAAAAAAAAAvAQAAX3JlbHMvLnJlbHNQSwECLQAUAAYACAAA&#10;ACEANfsDpN0BAAABBAAADgAAAAAAAAAAAAAAAAAuAgAAZHJzL2Uyb0RvYy54bWxQSwECLQAUAAYA&#10;CAAAACEA2VqhXN8AAAAJAQAADwAAAAAAAAAAAAAAAAA3BAAAZHJzL2Rvd25yZXYueG1sUEsFBgAA&#10;AAAEAAQA8wAAAEMFAAAAAA==&#10;" strokecolor="black [3200]" strokeweight="1.5pt">
                <v:stroke endarrow="open" joinstyle="miter"/>
              </v:shape>
            </w:pict>
          </mc:Fallback>
        </mc:AlternateContent>
      </w:r>
      <w:r w:rsidRPr="000D19BE">
        <w:rPr>
          <w:rFonts w:ascii="Times New Roman" w:hAnsi="Times New Roman" w:cs="Times New Roman"/>
          <w:sz w:val="24"/>
          <w:szCs w:val="24"/>
        </w:rPr>
        <w:tab/>
        <w:t>MSB</w:t>
      </w:r>
      <w:r w:rsidRPr="000D19BE">
        <w:rPr>
          <w:rFonts w:ascii="Times New Roman" w:hAnsi="Times New Roman" w:cs="Times New Roman"/>
          <w:sz w:val="24"/>
          <w:szCs w:val="24"/>
        </w:rPr>
        <w:tab/>
        <w:t>MPB</w:t>
      </w:r>
    </w:p>
    <w:p w14:paraId="213182CC" w14:textId="77777777" w:rsidR="003D2846" w:rsidRPr="000D19BE" w:rsidRDefault="003D2846" w:rsidP="003D2846">
      <w:pPr>
        <w:tabs>
          <w:tab w:val="left" w:pos="3600"/>
          <w:tab w:val="left" w:pos="4545"/>
          <w:tab w:val="left" w:pos="6195"/>
        </w:tabs>
        <w:rPr>
          <w:rFonts w:ascii="Times New Roman" w:hAnsi="Times New Roman" w:cs="Times New Roman"/>
          <w:sz w:val="24"/>
          <w:szCs w:val="24"/>
        </w:rPr>
      </w:pPr>
      <w:r w:rsidRPr="000D19BE">
        <w:rPr>
          <w:rFonts w:ascii="Times New Roman" w:hAnsi="Times New Roman" w:cs="Times New Roman"/>
          <w:sz w:val="24"/>
          <w:szCs w:val="24"/>
        </w:rPr>
        <w:t xml:space="preserve">                                              Q</w:t>
      </w:r>
      <w:r w:rsidRPr="000D19BE">
        <w:rPr>
          <w:rFonts w:ascii="Times New Roman" w:hAnsi="Times New Roman" w:cs="Times New Roman"/>
          <w:sz w:val="24"/>
          <w:szCs w:val="24"/>
          <w:vertAlign w:val="subscript"/>
        </w:rPr>
        <w:t>2</w:t>
      </w:r>
      <w:r w:rsidRPr="000D19BE">
        <w:rPr>
          <w:rFonts w:ascii="Times New Roman" w:hAnsi="Times New Roman" w:cs="Times New Roman"/>
          <w:sz w:val="24"/>
          <w:szCs w:val="24"/>
        </w:rPr>
        <w:t xml:space="preserve">       </w:t>
      </w:r>
      <w:proofErr w:type="spellStart"/>
      <w:r w:rsidRPr="000D19BE">
        <w:rPr>
          <w:rFonts w:ascii="Times New Roman" w:hAnsi="Times New Roman" w:cs="Times New Roman"/>
          <w:sz w:val="24"/>
          <w:szCs w:val="24"/>
        </w:rPr>
        <w:t>Q</w:t>
      </w:r>
      <w:r w:rsidRPr="000D19BE">
        <w:rPr>
          <w:rFonts w:ascii="Times New Roman" w:hAnsi="Times New Roman" w:cs="Times New Roman"/>
          <w:sz w:val="24"/>
          <w:szCs w:val="24"/>
          <w:vertAlign w:val="subscript"/>
        </w:rPr>
        <w:t>e</w:t>
      </w:r>
      <w:proofErr w:type="spellEnd"/>
      <w:r w:rsidRPr="000D19BE">
        <w:rPr>
          <w:rFonts w:ascii="Times New Roman" w:hAnsi="Times New Roman" w:cs="Times New Roman"/>
          <w:sz w:val="24"/>
          <w:szCs w:val="24"/>
        </w:rPr>
        <w:t xml:space="preserve">         </w:t>
      </w:r>
      <w:r w:rsidRPr="000D19BE">
        <w:rPr>
          <w:rFonts w:ascii="Times New Roman" w:hAnsi="Times New Roman" w:cs="Times New Roman"/>
          <w:sz w:val="24"/>
          <w:szCs w:val="24"/>
        </w:rPr>
        <w:tab/>
      </w:r>
    </w:p>
    <w:p w14:paraId="03738BA7" w14:textId="77777777" w:rsidR="003D2846" w:rsidRPr="000D19BE" w:rsidRDefault="003D2846" w:rsidP="003D2846">
      <w:pPr>
        <w:tabs>
          <w:tab w:val="left" w:pos="6195"/>
        </w:tabs>
        <w:rPr>
          <w:rFonts w:ascii="Times New Roman" w:hAnsi="Times New Roman" w:cs="Times New Roman"/>
          <w:b/>
          <w:sz w:val="24"/>
          <w:szCs w:val="24"/>
        </w:rPr>
      </w:pPr>
      <w:r w:rsidRPr="000D19BE">
        <w:rPr>
          <w:rFonts w:ascii="Times New Roman" w:hAnsi="Times New Roman" w:cs="Times New Roman"/>
          <w:sz w:val="24"/>
          <w:szCs w:val="24"/>
        </w:rPr>
        <w:tab/>
      </w:r>
      <w:r w:rsidRPr="000D19BE">
        <w:rPr>
          <w:rFonts w:ascii="Times New Roman" w:eastAsiaTheme="minorEastAsia" w:hAnsi="Times New Roman" w:cs="Times New Roman"/>
          <w:b/>
          <w:color w:val="000000" w:themeColor="text1"/>
          <w:sz w:val="24"/>
          <w:szCs w:val="24"/>
        </w:rPr>
        <w:t>Quantity of Tobacco</w:t>
      </w:r>
    </w:p>
    <w:p w14:paraId="7920D08E"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
    <w:p w14:paraId="08170752"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MSB – Marginal Private Benefit</w:t>
      </w:r>
    </w:p>
    <w:p w14:paraId="7680948D"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MPB - Marginal Private Benefit</w:t>
      </w:r>
    </w:p>
    <w:p w14:paraId="3DCFD52A"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MSC - Marginal Social Cost</w:t>
      </w:r>
    </w:p>
    <w:p w14:paraId="69319455"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proofErr w:type="spellStart"/>
      <w:r>
        <w:rPr>
          <w:rFonts w:ascii="Times New Roman" w:eastAsia="Times New Roman" w:hAnsi="Times New Roman" w:cs="Times New Roman"/>
          <w:b/>
          <w:bCs/>
          <w:color w:val="0E101A"/>
          <w:sz w:val="24"/>
          <w:szCs w:val="24"/>
          <w:lang w:val="en-US"/>
        </w:rPr>
        <w:t>Qe</w:t>
      </w:r>
      <w:proofErr w:type="spellEnd"/>
      <w:r>
        <w:rPr>
          <w:rFonts w:ascii="Times New Roman" w:eastAsia="Times New Roman" w:hAnsi="Times New Roman" w:cs="Times New Roman"/>
          <w:b/>
          <w:bCs/>
          <w:color w:val="0E101A"/>
          <w:sz w:val="24"/>
          <w:szCs w:val="24"/>
          <w:lang w:val="en-US"/>
        </w:rPr>
        <w:t xml:space="preserve"> - Quantity before government regulation (i.e. tax)</w:t>
      </w:r>
    </w:p>
    <w:p w14:paraId="2E14662F" w14:textId="77777777" w:rsidR="003D2846" w:rsidRDefault="003D2846" w:rsidP="003D2846">
      <w:pPr>
        <w:spacing w:after="0" w:line="480" w:lineRule="auto"/>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b/>
          <w:bCs/>
          <w:color w:val="0E101A"/>
          <w:sz w:val="24"/>
          <w:szCs w:val="24"/>
          <w:lang w:val="en-US"/>
        </w:rPr>
        <w:t>Q2 - Quantity after government regulation</w:t>
      </w:r>
    </w:p>
    <w:p w14:paraId="5FA0E2BA" w14:textId="57FBCF1A"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 xml:space="preserve">There are negative benefits to society from the consumption of tobacco include; disabilities and diseases. </w:t>
      </w:r>
      <w:r>
        <w:rPr>
          <w:rFonts w:ascii="Times New Roman" w:eastAsia="Times New Roman" w:hAnsi="Times New Roman" w:cs="Times New Roman"/>
          <w:color w:val="0E101A"/>
          <w:sz w:val="24"/>
          <w:szCs w:val="24"/>
          <w:lang w:val="en-US"/>
        </w:rPr>
        <w:t>Smoking</w:t>
      </w:r>
      <w:r>
        <w:rPr>
          <w:rFonts w:ascii="Times New Roman" w:eastAsia="Times New Roman" w:hAnsi="Times New Roman" w:cs="Times New Roman"/>
          <w:color w:val="0E101A"/>
          <w:sz w:val="24"/>
          <w:szCs w:val="24"/>
          <w:lang w:val="en-US"/>
        </w:rPr>
        <w:t xml:space="preserve"> tobacco and cause most parts of the body to stop functioning. Most people die from smoking habits while others live up with smoking-related illnesses such as heart disease, diabetes, lung diseases, stroke, cancer, and COPD (Chronic Obstructive Pulmonary Disease) which includes chronic bronchitis and emphysema. Additionally, the use of tobacco increases the risk of eye diseases, tuberculosis, immune problems, and rheumatoid arthritis. These diseases are prone to both active and passive smokers. </w:t>
      </w:r>
    </w:p>
    <w:p w14:paraId="5682E2E4"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 xml:space="preserve">Since the aim of having the anti-smoking education campaigns is to reduce the consumption and not eliminate the tobacco smoking, the socially optimal level of tobacco consumption will be at Q2 where the MSB=MSC since there are no external costs imposed on the consumers. The consumer however consumer has a greater incentive to the consumer at </w:t>
      </w:r>
      <w:proofErr w:type="spellStart"/>
      <w:r>
        <w:rPr>
          <w:rFonts w:ascii="Times New Roman" w:eastAsia="Times New Roman" w:hAnsi="Times New Roman" w:cs="Times New Roman"/>
          <w:color w:val="0E101A"/>
          <w:sz w:val="24"/>
          <w:szCs w:val="24"/>
          <w:lang w:val="en-US"/>
        </w:rPr>
        <w:t>Qe</w:t>
      </w:r>
      <w:proofErr w:type="spellEnd"/>
      <w:r>
        <w:rPr>
          <w:rFonts w:ascii="Times New Roman" w:eastAsia="Times New Roman" w:hAnsi="Times New Roman" w:cs="Times New Roman"/>
          <w:color w:val="0E101A"/>
          <w:sz w:val="24"/>
          <w:szCs w:val="24"/>
          <w:lang w:val="en-US"/>
        </w:rPr>
        <w:t xml:space="preserve"> than at Q2 because they enjoy greater marginal benefits than the marginal costs (MSB&gt;MSC). This leads to an economic problem in the market. Without government intervention through regulation, then resources will be over-allocated in this market towards tobacco. The over-allocation of resources can only be corrected by imposing a tax on tobacco product sales leading to a deadweight loss. </w:t>
      </w:r>
    </w:p>
    <w:p w14:paraId="01B6B039" w14:textId="76471B84"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impact of anti-smoking education campaigns in addressing the potential market failure in tobacco intake is that it had generally reduced the consumption of the product, especially on youths. Also as per the report done by Surgeon General on Preventing the use of tobacco by Youths and adults demonstrated that the effects of smoking to direct consumers and the second – hand smokers that invoke negative emotions and hence help in reducing on the youth tobacco intake especially since the youth including teenagers respond well to advertisements. </w:t>
      </w:r>
    </w:p>
    <w:p w14:paraId="58931E5F"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t>The anti-smoking education campaigns that are televised have been seen to be very effective in increasing awareness of the harmful effects of the products to consumers. The program is well comprehensive and designed to contain messages that advocate for pro-health in the community and the state. As much as the anti-smoking education campaigns have contributed to a reduction in consumption and especially to youths and teenagers, they haven’t been of much influence to adults. </w:t>
      </w:r>
    </w:p>
    <w:p w14:paraId="1F010E0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r>
        <w:rPr>
          <w:rFonts w:ascii="Times New Roman" w:eastAsia="Times New Roman" w:hAnsi="Times New Roman" w:cs="Times New Roman"/>
          <w:color w:val="0E101A"/>
          <w:sz w:val="24"/>
          <w:szCs w:val="24"/>
          <w:lang w:val="en-US"/>
        </w:rPr>
        <w:lastRenderedPageBreak/>
        <w:t>Most of the adult smokers are addicts since most of them started at a young age. To such people, even if the price of tobacco is to be increased to the extent of not affording the product, they would be willing to sacrifice a basic need to afford tobacco. The anti-smoking advertisements are not much effective as the smoking advertisement. Also, the smoking adverts are many and common than the anti-smoking in which it should be the other way round. For instance, most of the movies present the act of smoking to be so cool which would make someone curious hence, try it. </w:t>
      </w:r>
    </w:p>
    <w:p w14:paraId="20F79D3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5780B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5F2446C"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6A37CFCE"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A2BF350"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03225055"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670818D"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526F2A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2383894"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31DF50EB"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F302854"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587FA01"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5C8EC9E2"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6CE3D4EA"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6C11D6"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7BF5301B" w14:textId="77777777" w:rsidR="003D2846" w:rsidRDefault="003D2846" w:rsidP="003D2846">
      <w:pPr>
        <w:spacing w:after="0" w:line="480" w:lineRule="auto"/>
        <w:ind w:firstLine="720"/>
        <w:jc w:val="both"/>
        <w:rPr>
          <w:rFonts w:ascii="Times New Roman" w:eastAsia="Times New Roman" w:hAnsi="Times New Roman" w:cs="Times New Roman"/>
          <w:color w:val="0E101A"/>
          <w:sz w:val="24"/>
          <w:szCs w:val="24"/>
          <w:lang w:val="en-US"/>
        </w:rPr>
      </w:pPr>
    </w:p>
    <w:p w14:paraId="068452DA" w14:textId="08437545" w:rsidR="003D2846" w:rsidRPr="003D2846" w:rsidRDefault="003D2846" w:rsidP="003D2846">
      <w:pPr>
        <w:spacing w:after="0" w:line="480" w:lineRule="auto"/>
        <w:jc w:val="center"/>
        <w:rPr>
          <w:rFonts w:ascii="Times New Roman" w:eastAsiaTheme="minorEastAsia" w:hAnsi="Times New Roman" w:cs="Times New Roman"/>
          <w:b/>
          <w:color w:val="000000" w:themeColor="text1"/>
          <w:sz w:val="24"/>
          <w:szCs w:val="24"/>
        </w:rPr>
      </w:pPr>
      <w:r w:rsidRPr="003D2846">
        <w:rPr>
          <w:rFonts w:ascii="Times New Roman" w:eastAsiaTheme="minorEastAsia" w:hAnsi="Times New Roman" w:cs="Times New Roman"/>
          <w:b/>
          <w:color w:val="000000" w:themeColor="text1"/>
          <w:sz w:val="24"/>
          <w:szCs w:val="24"/>
        </w:rPr>
        <w:lastRenderedPageBreak/>
        <w:t>References</w:t>
      </w:r>
    </w:p>
    <w:p w14:paraId="138534C5"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bookmarkStart w:id="0" w:name="_GoBack"/>
      <w:bookmarkEnd w:id="0"/>
      <w:proofErr w:type="gramStart"/>
      <w:r>
        <w:rPr>
          <w:rFonts w:ascii="Times New Roman" w:hAnsi="Times New Roman" w:cs="Times New Roman"/>
          <w:sz w:val="24"/>
          <w:szCs w:val="24"/>
          <w:lang w:val="en"/>
        </w:rPr>
        <w:t>Hill, D., &amp; Carroll, T. (2003).</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Australia’s national tobacco campaign</w:t>
      </w:r>
      <w:r>
        <w:rPr>
          <w:rFonts w:ascii="Times New Roman" w:hAnsi="Times New Roman" w:cs="Times New Roman"/>
          <w:sz w:val="24"/>
          <w:szCs w:val="24"/>
          <w:lang w:val="en"/>
        </w:rPr>
        <w:t>.</w:t>
      </w:r>
      <w:proofErr w:type="gramEnd"/>
      <w:r>
        <w:rPr>
          <w:rFonts w:ascii="Times New Roman" w:hAnsi="Times New Roman" w:cs="Times New Roman"/>
          <w:sz w:val="24"/>
          <w:szCs w:val="24"/>
          <w:lang w:val="en"/>
        </w:rPr>
        <w:t xml:space="preserve"> 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w:t>
      </w:r>
      <w:proofErr w:type="gramStart"/>
      <w:r>
        <w:rPr>
          <w:rFonts w:ascii="Times New Roman" w:hAnsi="Times New Roman" w:cs="Times New Roman"/>
          <w:sz w:val="24"/>
          <w:szCs w:val="24"/>
          <w:lang w:val="en"/>
        </w:rPr>
        <w:t>,ii9</w:t>
      </w:r>
      <w:proofErr w:type="gramEnd"/>
      <w:r>
        <w:rPr>
          <w:rFonts w:ascii="Times New Roman" w:hAnsi="Times New Roman" w:cs="Times New Roman"/>
          <w:sz w:val="24"/>
          <w:szCs w:val="24"/>
          <w:lang w:val="en"/>
        </w:rPr>
        <w:t>-ii14.</w:t>
      </w:r>
    </w:p>
    <w:p w14:paraId="78461339"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spellStart"/>
      <w:proofErr w:type="gramStart"/>
      <w:r>
        <w:rPr>
          <w:rFonts w:ascii="Times New Roman" w:hAnsi="Times New Roman" w:cs="Times New Roman"/>
          <w:sz w:val="24"/>
          <w:szCs w:val="24"/>
          <w:lang w:val="en"/>
        </w:rPr>
        <w:t>Scollo</w:t>
      </w:r>
      <w:proofErr w:type="spellEnd"/>
      <w:r>
        <w:rPr>
          <w:rFonts w:ascii="Times New Roman" w:hAnsi="Times New Roman" w:cs="Times New Roman"/>
          <w:sz w:val="24"/>
          <w:szCs w:val="24"/>
          <w:lang w:val="en"/>
        </w:rPr>
        <w:t xml:space="preserve">, M., </w:t>
      </w:r>
      <w:proofErr w:type="spellStart"/>
      <w:r>
        <w:rPr>
          <w:rFonts w:ascii="Times New Roman" w:hAnsi="Times New Roman" w:cs="Times New Roman"/>
          <w:sz w:val="24"/>
          <w:szCs w:val="24"/>
          <w:lang w:val="en"/>
        </w:rPr>
        <w:t>Younie</w:t>
      </w:r>
      <w:proofErr w:type="spellEnd"/>
      <w:r>
        <w:rPr>
          <w:rFonts w:ascii="Times New Roman" w:hAnsi="Times New Roman" w:cs="Times New Roman"/>
          <w:sz w:val="24"/>
          <w:szCs w:val="24"/>
          <w:lang w:val="en"/>
        </w:rPr>
        <w:t xml:space="preserve">, S., Wakefield, M., Freeman, J., &amp; </w:t>
      </w:r>
      <w:proofErr w:type="spellStart"/>
      <w:r>
        <w:rPr>
          <w:rFonts w:ascii="Times New Roman" w:hAnsi="Times New Roman" w:cs="Times New Roman"/>
          <w:sz w:val="24"/>
          <w:szCs w:val="24"/>
          <w:lang w:val="en"/>
        </w:rPr>
        <w:t>Icasiano</w:t>
      </w:r>
      <w:proofErr w:type="spellEnd"/>
      <w:r>
        <w:rPr>
          <w:rFonts w:ascii="Times New Roman" w:hAnsi="Times New Roman" w:cs="Times New Roman"/>
          <w:sz w:val="24"/>
          <w:szCs w:val="24"/>
          <w:lang w:val="en"/>
        </w:rPr>
        <w:t>, F. (2003).</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Impact of tobacco tax reforms on tobacco prices and tobacco use in Australia.</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ii59-ii66.</w:t>
      </w:r>
      <w:proofErr w:type="gramEnd"/>
    </w:p>
    <w:p w14:paraId="335C719C"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 xml:space="preserve">Tan, N., &amp; </w:t>
      </w:r>
      <w:proofErr w:type="spellStart"/>
      <w:r>
        <w:rPr>
          <w:rFonts w:ascii="Times New Roman" w:hAnsi="Times New Roman" w:cs="Times New Roman"/>
          <w:sz w:val="24"/>
          <w:szCs w:val="24"/>
          <w:lang w:val="en"/>
        </w:rPr>
        <w:t>Hassard</w:t>
      </w:r>
      <w:proofErr w:type="spellEnd"/>
      <w:r>
        <w:rPr>
          <w:rFonts w:ascii="Times New Roman" w:hAnsi="Times New Roman" w:cs="Times New Roman"/>
          <w:sz w:val="24"/>
          <w:szCs w:val="24"/>
          <w:lang w:val="en"/>
        </w:rPr>
        <w:t>, K. (2000).</w:t>
      </w:r>
      <w:proofErr w:type="gramEnd"/>
      <w:r>
        <w:rPr>
          <w:rFonts w:ascii="Times New Roman" w:hAnsi="Times New Roman" w:cs="Times New Roman"/>
          <w:sz w:val="24"/>
          <w:szCs w:val="24"/>
          <w:lang w:val="en"/>
        </w:rPr>
        <w:t xml:space="preserve"> </w:t>
      </w:r>
      <w:proofErr w:type="spellStart"/>
      <w:proofErr w:type="gramStart"/>
      <w:r>
        <w:rPr>
          <w:rFonts w:ascii="Times New Roman" w:hAnsi="Times New Roman" w:cs="Times New Roman"/>
          <w:sz w:val="24"/>
          <w:szCs w:val="24"/>
          <w:lang w:val="en"/>
        </w:rPr>
        <w:t>Quitline</w:t>
      </w:r>
      <w:proofErr w:type="spellEnd"/>
      <w:r>
        <w:rPr>
          <w:rFonts w:ascii="Times New Roman" w:hAnsi="Times New Roman" w:cs="Times New Roman"/>
          <w:sz w:val="24"/>
          <w:szCs w:val="24"/>
          <w:lang w:val="en"/>
        </w:rPr>
        <w:t xml:space="preserve"> calls and campaign television investment.</w:t>
      </w:r>
      <w:proofErr w:type="gramEnd"/>
      <w:r>
        <w:rPr>
          <w:rFonts w:ascii="Times New Roman" w:hAnsi="Times New Roman" w:cs="Times New Roman"/>
          <w:sz w:val="24"/>
          <w:szCs w:val="24"/>
          <w:lang w:val="en"/>
        </w:rPr>
        <w:t xml:space="preserve"> Australia’s National Tobacco Campaign Evaluation Report Volume Two. Department of Health and Aged Care, Canberra, 133-138.</w:t>
      </w:r>
    </w:p>
    <w:p w14:paraId="7C7F49E8"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Wakefield, M., Freeman, J., &amp; Donovan, R. (2003).</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Recall and response of smokers and recent quitters to the Australian National Tobacco Campaign.</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ii15-ii22.</w:t>
      </w:r>
      <w:proofErr w:type="gramEnd"/>
    </w:p>
    <w:p w14:paraId="3A433A20"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Wakefield, M., Miller, C., &amp; Roberts, L. (1999).</w:t>
      </w:r>
      <w:proofErr w:type="gramEnd"/>
      <w:r>
        <w:rPr>
          <w:rFonts w:ascii="Times New Roman" w:hAnsi="Times New Roman" w:cs="Times New Roman"/>
          <w:sz w:val="24"/>
          <w:szCs w:val="24"/>
          <w:lang w:val="en"/>
        </w:rPr>
        <w:t xml:space="preserve"> Comparison of the National Tobacco Campaign with a youth targeted South Australian campaign. </w:t>
      </w:r>
      <w:proofErr w:type="gramStart"/>
      <w:r>
        <w:rPr>
          <w:rFonts w:ascii="Times New Roman" w:hAnsi="Times New Roman" w:cs="Times New Roman"/>
          <w:sz w:val="24"/>
          <w:szCs w:val="24"/>
          <w:lang w:val="en"/>
        </w:rPr>
        <w:t>Australia’s National Tobacco Campaign, Evaluation Report Volume One.</w:t>
      </w:r>
      <w:proofErr w:type="gramEnd"/>
      <w:r>
        <w:rPr>
          <w:rFonts w:ascii="Times New Roman" w:hAnsi="Times New Roman" w:cs="Times New Roman"/>
          <w:sz w:val="24"/>
          <w:szCs w:val="24"/>
          <w:lang w:val="en"/>
        </w:rPr>
        <w:t xml:space="preserve"> Canberra: Commonwealth Department of Health and Aged Care.</w:t>
      </w:r>
    </w:p>
    <w:p w14:paraId="4019A63B" w14:textId="77777777" w:rsidR="003D2846" w:rsidRDefault="003D2846" w:rsidP="003D284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360" w:hanging="360"/>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White, V., Tan, N., Wakefield, M., &amp; Hill, D. (2003).</w:t>
      </w:r>
      <w:proofErr w:type="gramEnd"/>
      <w:r>
        <w:rPr>
          <w:rFonts w:ascii="Times New Roman" w:hAnsi="Times New Roman" w:cs="Times New Roman"/>
          <w:sz w:val="24"/>
          <w:szCs w:val="24"/>
          <w:lang w:val="en"/>
        </w:rPr>
        <w:t xml:space="preserve"> Do adult focused anti-smoking campaigns have an impact on adolescents? </w:t>
      </w:r>
      <w:proofErr w:type="gramStart"/>
      <w:r>
        <w:rPr>
          <w:rFonts w:ascii="Times New Roman" w:hAnsi="Times New Roman" w:cs="Times New Roman"/>
          <w:sz w:val="24"/>
          <w:szCs w:val="24"/>
          <w:lang w:val="en"/>
        </w:rPr>
        <w:t>The case of the Australian National Tobacco Campaign.</w:t>
      </w:r>
      <w:proofErr w:type="gram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Tobacco Control, 12(</w:t>
      </w:r>
      <w:proofErr w:type="spellStart"/>
      <w:r>
        <w:rPr>
          <w:rFonts w:ascii="Times New Roman" w:hAnsi="Times New Roman" w:cs="Times New Roman"/>
          <w:sz w:val="24"/>
          <w:szCs w:val="24"/>
          <w:lang w:val="en"/>
        </w:rPr>
        <w:t>suppl</w:t>
      </w:r>
      <w:proofErr w:type="spellEnd"/>
      <w:r>
        <w:rPr>
          <w:rFonts w:ascii="Times New Roman" w:hAnsi="Times New Roman" w:cs="Times New Roman"/>
          <w:sz w:val="24"/>
          <w:szCs w:val="24"/>
          <w:lang w:val="en"/>
        </w:rPr>
        <w:t xml:space="preserve"> 2), ii23-ii29.</w:t>
      </w:r>
      <w:proofErr w:type="gramEnd"/>
    </w:p>
    <w:p w14:paraId="5D4FA0B4" w14:textId="77777777" w:rsidR="003D2846" w:rsidRDefault="003D2846" w:rsidP="003D2846">
      <w:pPr>
        <w:spacing w:after="0" w:line="480" w:lineRule="auto"/>
        <w:ind w:left="360" w:hanging="360"/>
        <w:jc w:val="both"/>
        <w:rPr>
          <w:rFonts w:ascii="Times New Roman" w:eastAsiaTheme="minorEastAsia" w:hAnsi="Times New Roman" w:cs="Times New Roman"/>
          <w:color w:val="000000" w:themeColor="text1"/>
          <w:sz w:val="24"/>
          <w:szCs w:val="24"/>
          <w:lang w:val="en-GB"/>
        </w:rPr>
      </w:pPr>
    </w:p>
    <w:p w14:paraId="52D510C0" w14:textId="77777777" w:rsidR="003D2846" w:rsidRDefault="003D2846" w:rsidP="003D2846">
      <w:pPr>
        <w:spacing w:after="0" w:line="480" w:lineRule="auto"/>
        <w:jc w:val="both"/>
        <w:rPr>
          <w:rFonts w:ascii="Times New Roman" w:eastAsiaTheme="minorEastAsia" w:hAnsi="Times New Roman" w:cs="Times New Roman"/>
          <w:color w:val="000000" w:themeColor="text1"/>
          <w:sz w:val="24"/>
          <w:szCs w:val="24"/>
          <w:lang w:val="en-GB"/>
        </w:rPr>
      </w:pPr>
    </w:p>
    <w:sectPr w:rsidR="003D2846" w:rsidSect="003D2846">
      <w:headerReference w:type="default" r:id="rId9"/>
      <w:headerReference w:type="first" r:id="rId10"/>
      <w:pgSz w:w="12240" w:h="15840" w:code="1"/>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B49CC" w14:textId="77777777" w:rsidR="00E76394" w:rsidRDefault="00E76394" w:rsidP="003D2846">
      <w:pPr>
        <w:spacing w:after="0" w:line="240" w:lineRule="auto"/>
      </w:pPr>
      <w:r>
        <w:separator/>
      </w:r>
    </w:p>
  </w:endnote>
  <w:endnote w:type="continuationSeparator" w:id="0">
    <w:p w14:paraId="426A44B1" w14:textId="77777777" w:rsidR="00E76394" w:rsidRDefault="00E76394" w:rsidP="003D2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70F26" w14:textId="77777777" w:rsidR="00E76394" w:rsidRDefault="00E76394" w:rsidP="003D2846">
      <w:pPr>
        <w:spacing w:after="0" w:line="240" w:lineRule="auto"/>
      </w:pPr>
      <w:r>
        <w:separator/>
      </w:r>
    </w:p>
  </w:footnote>
  <w:footnote w:type="continuationSeparator" w:id="0">
    <w:p w14:paraId="77030AAF" w14:textId="77777777" w:rsidR="00E76394" w:rsidRDefault="00E76394" w:rsidP="003D28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221287"/>
      <w:docPartObj>
        <w:docPartGallery w:val="Page Numbers (Top of Page)"/>
        <w:docPartUnique/>
      </w:docPartObj>
    </w:sdtPr>
    <w:sdtEndPr>
      <w:rPr>
        <w:noProof/>
      </w:rPr>
    </w:sdtEndPr>
    <w:sdtContent>
      <w:p w14:paraId="36B2E4BF" w14:textId="072E2BA0" w:rsidR="003D2846" w:rsidRPr="003D2846" w:rsidRDefault="003D2846" w:rsidP="003D2846">
        <w:pPr>
          <w:spacing w:after="0" w:line="480" w:lineRule="auto"/>
          <w:rPr>
            <w:rFonts w:ascii="Times New Roman" w:eastAsia="Times New Roman" w:hAnsi="Times New Roman" w:cs="Times New Roman"/>
            <w:b/>
            <w:bCs/>
            <w:color w:val="0E101A"/>
            <w:sz w:val="24"/>
            <w:szCs w:val="24"/>
            <w:lang w:val="en-US"/>
          </w:rPr>
        </w:pPr>
        <w:r>
          <w:rPr>
            <w:rFonts w:ascii="Times New Roman" w:eastAsia="Times New Roman" w:hAnsi="Times New Roman" w:cs="Times New Roman"/>
            <w:b/>
            <w:bCs/>
            <w:color w:val="0E101A"/>
            <w:sz w:val="24"/>
            <w:szCs w:val="24"/>
            <w:lang w:val="en-US"/>
          </w:rPr>
          <w:t>Tobacco smoking</w:t>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r>
        <w:r>
          <w:rPr>
            <w:rFonts w:ascii="Times New Roman" w:eastAsia="Times New Roman" w:hAnsi="Times New Roman" w:cs="Times New Roman"/>
            <w:b/>
            <w:bCs/>
            <w:color w:val="0E101A"/>
            <w:sz w:val="24"/>
            <w:szCs w:val="24"/>
            <w:lang w:val="en-US"/>
          </w:rPr>
          <w:tab/>
          <w:t xml:space="preserve">          </w:t>
        </w:r>
        <w:r>
          <w:fldChar w:fldCharType="begin"/>
        </w:r>
        <w:r>
          <w:instrText xml:space="preserve"> PAGE   \* MERGEFORMAT </w:instrText>
        </w:r>
        <w:r>
          <w:fldChar w:fldCharType="separate"/>
        </w:r>
        <w:r>
          <w:rPr>
            <w:noProof/>
          </w:rPr>
          <w:t>4</w:t>
        </w:r>
        <w:r>
          <w:rPr>
            <w:noProof/>
          </w:rPr>
          <w:fldChar w:fldCharType="end"/>
        </w:r>
      </w:p>
    </w:sdtContent>
  </w:sdt>
  <w:p w14:paraId="5319121F" w14:textId="77777777" w:rsidR="003D2846" w:rsidRDefault="003D2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265AC" w14:textId="5402268B" w:rsidR="003D2846" w:rsidRPr="003D2846" w:rsidRDefault="003D2846" w:rsidP="003D2846">
    <w:pPr>
      <w:spacing w:after="0" w:line="480" w:lineRule="auto"/>
      <w:rPr>
        <w:rFonts w:ascii="Times New Roman" w:hAnsi="Times New Roman" w:cs="Times New Roman"/>
        <w:sz w:val="24"/>
        <w:szCs w:val="24"/>
      </w:rPr>
    </w:pPr>
    <w:r w:rsidRPr="003D2846">
      <w:rPr>
        <w:rFonts w:ascii="Times New Roman" w:hAnsi="Times New Roman" w:cs="Times New Roman"/>
        <w:sz w:val="24"/>
        <w:szCs w:val="24"/>
      </w:rPr>
      <w:t xml:space="preserve">Running Head: </w:t>
    </w:r>
    <w:r w:rsidRPr="003D2846">
      <w:rPr>
        <w:rFonts w:ascii="Times New Roman" w:eastAsia="Times New Roman" w:hAnsi="Times New Roman" w:cs="Times New Roman"/>
        <w:bCs/>
        <w:color w:val="0E101A"/>
        <w:sz w:val="24"/>
        <w:szCs w:val="24"/>
        <w:lang w:val="en-US"/>
      </w:rPr>
      <w:t>Tobacco smoking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152F"/>
    <w:multiLevelType w:val="hybridMultilevel"/>
    <w:tmpl w:val="D592E180"/>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nsid w:val="034E6751"/>
    <w:multiLevelType w:val="hybridMultilevel"/>
    <w:tmpl w:val="DBAE64C6"/>
    <w:lvl w:ilvl="0" w:tplc="8494A87E">
      <w:start w:val="1"/>
      <w:numFmt w:val="decimal"/>
      <w:lvlText w:val="%1."/>
      <w:lvlJc w:val="left"/>
      <w:pPr>
        <w:ind w:left="720" w:hanging="360"/>
      </w:pPr>
    </w:lvl>
    <w:lvl w:ilvl="1" w:tplc="9DDA4128">
      <w:start w:val="1"/>
      <w:numFmt w:val="lowerLetter"/>
      <w:lvlText w:val="%2."/>
      <w:lvlJc w:val="left"/>
      <w:pPr>
        <w:ind w:left="1440" w:hanging="360"/>
      </w:pPr>
    </w:lvl>
    <w:lvl w:ilvl="2" w:tplc="09FAF9EE">
      <w:start w:val="1"/>
      <w:numFmt w:val="lowerRoman"/>
      <w:lvlText w:val="%3."/>
      <w:lvlJc w:val="right"/>
      <w:pPr>
        <w:ind w:left="2160" w:hanging="180"/>
      </w:pPr>
    </w:lvl>
    <w:lvl w:ilvl="3" w:tplc="A674218A">
      <w:start w:val="1"/>
      <w:numFmt w:val="decimal"/>
      <w:lvlText w:val="%4."/>
      <w:lvlJc w:val="left"/>
      <w:pPr>
        <w:ind w:left="2880" w:hanging="360"/>
      </w:pPr>
    </w:lvl>
    <w:lvl w:ilvl="4" w:tplc="0D408B96">
      <w:start w:val="1"/>
      <w:numFmt w:val="lowerLetter"/>
      <w:lvlText w:val="%5."/>
      <w:lvlJc w:val="left"/>
      <w:pPr>
        <w:ind w:left="3600" w:hanging="360"/>
      </w:pPr>
    </w:lvl>
    <w:lvl w:ilvl="5" w:tplc="5E94BAE2">
      <w:start w:val="1"/>
      <w:numFmt w:val="lowerRoman"/>
      <w:lvlText w:val="%6."/>
      <w:lvlJc w:val="right"/>
      <w:pPr>
        <w:ind w:left="4320" w:hanging="180"/>
      </w:pPr>
    </w:lvl>
    <w:lvl w:ilvl="6" w:tplc="193A1960">
      <w:start w:val="1"/>
      <w:numFmt w:val="decimal"/>
      <w:lvlText w:val="%7."/>
      <w:lvlJc w:val="left"/>
      <w:pPr>
        <w:ind w:left="5040" w:hanging="360"/>
      </w:pPr>
    </w:lvl>
    <w:lvl w:ilvl="7" w:tplc="FAD4228A">
      <w:start w:val="1"/>
      <w:numFmt w:val="lowerLetter"/>
      <w:lvlText w:val="%8."/>
      <w:lvlJc w:val="left"/>
      <w:pPr>
        <w:ind w:left="5760" w:hanging="360"/>
      </w:pPr>
    </w:lvl>
    <w:lvl w:ilvl="8" w:tplc="73F4E3CE">
      <w:start w:val="1"/>
      <w:numFmt w:val="lowerRoman"/>
      <w:lvlText w:val="%9."/>
      <w:lvlJc w:val="right"/>
      <w:pPr>
        <w:ind w:left="6480" w:hanging="180"/>
      </w:pPr>
    </w:lvl>
  </w:abstractNum>
  <w:abstractNum w:abstractNumId="2">
    <w:nsid w:val="0E934FAE"/>
    <w:multiLevelType w:val="hybridMultilevel"/>
    <w:tmpl w:val="0E2282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F1A0339"/>
    <w:multiLevelType w:val="hybridMultilevel"/>
    <w:tmpl w:val="B81C9478"/>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
    <w:nsid w:val="1A821188"/>
    <w:multiLevelType w:val="hybridMultilevel"/>
    <w:tmpl w:val="69E4C636"/>
    <w:lvl w:ilvl="0" w:tplc="C3147BDC">
      <w:start w:val="1"/>
      <w:numFmt w:val="bullet"/>
      <w:lvlText w:val="▫"/>
      <w:lvlJc w:val="left"/>
      <w:pPr>
        <w:ind w:left="720" w:hanging="360"/>
      </w:pPr>
      <w:rPr>
        <w:rFonts w:ascii="Courier New" w:hAnsi="Courier New" w:hint="default"/>
      </w:rPr>
    </w:lvl>
    <w:lvl w:ilvl="1" w:tplc="2A80BED2">
      <w:start w:val="1"/>
      <w:numFmt w:val="bullet"/>
      <w:lvlText w:val=""/>
      <w:lvlJc w:val="left"/>
      <w:pPr>
        <w:ind w:left="1440" w:hanging="360"/>
      </w:pPr>
      <w:rPr>
        <w:rFonts w:ascii="Wingdings" w:hAnsi="Wingdings" w:hint="default"/>
      </w:rPr>
    </w:lvl>
    <w:lvl w:ilvl="2" w:tplc="30DAA5E0">
      <w:start w:val="1"/>
      <w:numFmt w:val="bullet"/>
      <w:lvlText w:val=""/>
      <w:lvlJc w:val="left"/>
      <w:pPr>
        <w:ind w:left="2160" w:hanging="360"/>
      </w:pPr>
      <w:rPr>
        <w:rFonts w:ascii="Wingdings" w:hAnsi="Wingdings" w:hint="default"/>
      </w:rPr>
    </w:lvl>
    <w:lvl w:ilvl="3" w:tplc="FBE4E400">
      <w:start w:val="1"/>
      <w:numFmt w:val="bullet"/>
      <w:lvlText w:val=""/>
      <w:lvlJc w:val="left"/>
      <w:pPr>
        <w:ind w:left="2880" w:hanging="360"/>
      </w:pPr>
      <w:rPr>
        <w:rFonts w:ascii="Symbol" w:hAnsi="Symbol" w:hint="default"/>
      </w:rPr>
    </w:lvl>
    <w:lvl w:ilvl="4" w:tplc="98A21C34">
      <w:start w:val="1"/>
      <w:numFmt w:val="bullet"/>
      <w:lvlText w:val="o"/>
      <w:lvlJc w:val="left"/>
      <w:pPr>
        <w:ind w:left="3600" w:hanging="360"/>
      </w:pPr>
      <w:rPr>
        <w:rFonts w:ascii="Courier New" w:hAnsi="Courier New" w:hint="default"/>
      </w:rPr>
    </w:lvl>
    <w:lvl w:ilvl="5" w:tplc="652479E0">
      <w:start w:val="1"/>
      <w:numFmt w:val="bullet"/>
      <w:lvlText w:val=""/>
      <w:lvlJc w:val="left"/>
      <w:pPr>
        <w:ind w:left="4320" w:hanging="360"/>
      </w:pPr>
      <w:rPr>
        <w:rFonts w:ascii="Wingdings" w:hAnsi="Wingdings" w:hint="default"/>
      </w:rPr>
    </w:lvl>
    <w:lvl w:ilvl="6" w:tplc="E16A308A">
      <w:start w:val="1"/>
      <w:numFmt w:val="bullet"/>
      <w:lvlText w:val=""/>
      <w:lvlJc w:val="left"/>
      <w:pPr>
        <w:ind w:left="5040" w:hanging="360"/>
      </w:pPr>
      <w:rPr>
        <w:rFonts w:ascii="Symbol" w:hAnsi="Symbol" w:hint="default"/>
      </w:rPr>
    </w:lvl>
    <w:lvl w:ilvl="7" w:tplc="75B87054">
      <w:start w:val="1"/>
      <w:numFmt w:val="bullet"/>
      <w:lvlText w:val="o"/>
      <w:lvlJc w:val="left"/>
      <w:pPr>
        <w:ind w:left="5760" w:hanging="360"/>
      </w:pPr>
      <w:rPr>
        <w:rFonts w:ascii="Courier New" w:hAnsi="Courier New" w:hint="default"/>
      </w:rPr>
    </w:lvl>
    <w:lvl w:ilvl="8" w:tplc="D390E1F2">
      <w:start w:val="1"/>
      <w:numFmt w:val="bullet"/>
      <w:lvlText w:val=""/>
      <w:lvlJc w:val="left"/>
      <w:pPr>
        <w:ind w:left="6480" w:hanging="360"/>
      </w:pPr>
      <w:rPr>
        <w:rFonts w:ascii="Wingdings" w:hAnsi="Wingdings" w:hint="default"/>
      </w:rPr>
    </w:lvl>
  </w:abstractNum>
  <w:abstractNum w:abstractNumId="5">
    <w:nsid w:val="225E28ED"/>
    <w:multiLevelType w:val="hybridMultilevel"/>
    <w:tmpl w:val="FFFFFFFF"/>
    <w:lvl w:ilvl="0" w:tplc="9990C69E">
      <w:start w:val="1"/>
      <w:numFmt w:val="bullet"/>
      <w:lvlText w:val="o"/>
      <w:lvlJc w:val="left"/>
      <w:pPr>
        <w:ind w:left="720" w:hanging="360"/>
      </w:pPr>
      <w:rPr>
        <w:rFonts w:ascii="Courier New" w:hAnsi="Courier New" w:hint="default"/>
      </w:rPr>
    </w:lvl>
    <w:lvl w:ilvl="1" w:tplc="18A4B0CE">
      <w:start w:val="1"/>
      <w:numFmt w:val="bullet"/>
      <w:lvlText w:val="o"/>
      <w:lvlJc w:val="left"/>
      <w:pPr>
        <w:ind w:left="1440" w:hanging="360"/>
      </w:pPr>
      <w:rPr>
        <w:rFonts w:ascii="Courier New" w:hAnsi="Courier New" w:hint="default"/>
      </w:rPr>
    </w:lvl>
    <w:lvl w:ilvl="2" w:tplc="65EEDC86">
      <w:start w:val="1"/>
      <w:numFmt w:val="bullet"/>
      <w:lvlText w:val=""/>
      <w:lvlJc w:val="left"/>
      <w:pPr>
        <w:ind w:left="2160" w:hanging="360"/>
      </w:pPr>
      <w:rPr>
        <w:rFonts w:ascii="Wingdings" w:hAnsi="Wingdings" w:hint="default"/>
      </w:rPr>
    </w:lvl>
    <w:lvl w:ilvl="3" w:tplc="88D616CA">
      <w:start w:val="1"/>
      <w:numFmt w:val="bullet"/>
      <w:lvlText w:val=""/>
      <w:lvlJc w:val="left"/>
      <w:pPr>
        <w:ind w:left="2880" w:hanging="360"/>
      </w:pPr>
      <w:rPr>
        <w:rFonts w:ascii="Symbol" w:hAnsi="Symbol" w:hint="default"/>
      </w:rPr>
    </w:lvl>
    <w:lvl w:ilvl="4" w:tplc="90069F54">
      <w:start w:val="1"/>
      <w:numFmt w:val="bullet"/>
      <w:lvlText w:val="o"/>
      <w:lvlJc w:val="left"/>
      <w:pPr>
        <w:ind w:left="3600" w:hanging="360"/>
      </w:pPr>
      <w:rPr>
        <w:rFonts w:ascii="Courier New" w:hAnsi="Courier New" w:hint="default"/>
      </w:rPr>
    </w:lvl>
    <w:lvl w:ilvl="5" w:tplc="09D23D12">
      <w:start w:val="1"/>
      <w:numFmt w:val="bullet"/>
      <w:lvlText w:val=""/>
      <w:lvlJc w:val="left"/>
      <w:pPr>
        <w:ind w:left="4320" w:hanging="360"/>
      </w:pPr>
      <w:rPr>
        <w:rFonts w:ascii="Wingdings" w:hAnsi="Wingdings" w:hint="default"/>
      </w:rPr>
    </w:lvl>
    <w:lvl w:ilvl="6" w:tplc="298C4CAC">
      <w:start w:val="1"/>
      <w:numFmt w:val="bullet"/>
      <w:lvlText w:val=""/>
      <w:lvlJc w:val="left"/>
      <w:pPr>
        <w:ind w:left="5040" w:hanging="360"/>
      </w:pPr>
      <w:rPr>
        <w:rFonts w:ascii="Symbol" w:hAnsi="Symbol" w:hint="default"/>
      </w:rPr>
    </w:lvl>
    <w:lvl w:ilvl="7" w:tplc="E256848C">
      <w:start w:val="1"/>
      <w:numFmt w:val="bullet"/>
      <w:lvlText w:val="o"/>
      <w:lvlJc w:val="left"/>
      <w:pPr>
        <w:ind w:left="5760" w:hanging="360"/>
      </w:pPr>
      <w:rPr>
        <w:rFonts w:ascii="Courier New" w:hAnsi="Courier New" w:hint="default"/>
      </w:rPr>
    </w:lvl>
    <w:lvl w:ilvl="8" w:tplc="86063850">
      <w:start w:val="1"/>
      <w:numFmt w:val="bullet"/>
      <w:lvlText w:val=""/>
      <w:lvlJc w:val="left"/>
      <w:pPr>
        <w:ind w:left="6480" w:hanging="360"/>
      </w:pPr>
      <w:rPr>
        <w:rFonts w:ascii="Wingdings" w:hAnsi="Wingdings" w:hint="default"/>
      </w:rPr>
    </w:lvl>
  </w:abstractNum>
  <w:abstractNum w:abstractNumId="6">
    <w:nsid w:val="23DC5DC5"/>
    <w:multiLevelType w:val="hybridMultilevel"/>
    <w:tmpl w:val="3D460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4032CF2"/>
    <w:multiLevelType w:val="hybridMultilevel"/>
    <w:tmpl w:val="BD5C288E"/>
    <w:lvl w:ilvl="0" w:tplc="63A88BD4">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9671F94"/>
    <w:multiLevelType w:val="hybridMultilevel"/>
    <w:tmpl w:val="40161FA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C5B52A6"/>
    <w:multiLevelType w:val="hybridMultilevel"/>
    <w:tmpl w:val="FFFFFFFF"/>
    <w:lvl w:ilvl="0" w:tplc="E610884A">
      <w:start w:val="1"/>
      <w:numFmt w:val="bullet"/>
      <w:lvlText w:val="▫"/>
      <w:lvlJc w:val="left"/>
      <w:pPr>
        <w:ind w:left="720" w:hanging="360"/>
      </w:pPr>
      <w:rPr>
        <w:rFonts w:ascii="Courier New" w:hAnsi="Courier New" w:hint="default"/>
      </w:rPr>
    </w:lvl>
    <w:lvl w:ilvl="1" w:tplc="FC107D88">
      <w:start w:val="1"/>
      <w:numFmt w:val="bullet"/>
      <w:lvlText w:val=""/>
      <w:lvlJc w:val="left"/>
      <w:pPr>
        <w:ind w:left="1440" w:hanging="360"/>
      </w:pPr>
      <w:rPr>
        <w:rFonts w:ascii="Wingdings" w:hAnsi="Wingdings" w:hint="default"/>
      </w:rPr>
    </w:lvl>
    <w:lvl w:ilvl="2" w:tplc="2D1C1202">
      <w:start w:val="1"/>
      <w:numFmt w:val="bullet"/>
      <w:lvlText w:val=""/>
      <w:lvlJc w:val="left"/>
      <w:pPr>
        <w:ind w:left="2160" w:hanging="360"/>
      </w:pPr>
      <w:rPr>
        <w:rFonts w:ascii="Wingdings" w:hAnsi="Wingdings" w:hint="default"/>
      </w:rPr>
    </w:lvl>
    <w:lvl w:ilvl="3" w:tplc="3A0C2A54">
      <w:start w:val="1"/>
      <w:numFmt w:val="bullet"/>
      <w:lvlText w:val=""/>
      <w:lvlJc w:val="left"/>
      <w:pPr>
        <w:ind w:left="2880" w:hanging="360"/>
      </w:pPr>
      <w:rPr>
        <w:rFonts w:ascii="Symbol" w:hAnsi="Symbol" w:hint="default"/>
      </w:rPr>
    </w:lvl>
    <w:lvl w:ilvl="4" w:tplc="26669194">
      <w:start w:val="1"/>
      <w:numFmt w:val="bullet"/>
      <w:lvlText w:val="o"/>
      <w:lvlJc w:val="left"/>
      <w:pPr>
        <w:ind w:left="3600" w:hanging="360"/>
      </w:pPr>
      <w:rPr>
        <w:rFonts w:ascii="Courier New" w:hAnsi="Courier New" w:hint="default"/>
      </w:rPr>
    </w:lvl>
    <w:lvl w:ilvl="5" w:tplc="689EF7F8">
      <w:start w:val="1"/>
      <w:numFmt w:val="bullet"/>
      <w:lvlText w:val=""/>
      <w:lvlJc w:val="left"/>
      <w:pPr>
        <w:ind w:left="4320" w:hanging="360"/>
      </w:pPr>
      <w:rPr>
        <w:rFonts w:ascii="Wingdings" w:hAnsi="Wingdings" w:hint="default"/>
      </w:rPr>
    </w:lvl>
    <w:lvl w:ilvl="6" w:tplc="7C1A624A">
      <w:start w:val="1"/>
      <w:numFmt w:val="bullet"/>
      <w:lvlText w:val=""/>
      <w:lvlJc w:val="left"/>
      <w:pPr>
        <w:ind w:left="5040" w:hanging="360"/>
      </w:pPr>
      <w:rPr>
        <w:rFonts w:ascii="Symbol" w:hAnsi="Symbol" w:hint="default"/>
      </w:rPr>
    </w:lvl>
    <w:lvl w:ilvl="7" w:tplc="10DAF746">
      <w:start w:val="1"/>
      <w:numFmt w:val="bullet"/>
      <w:lvlText w:val="o"/>
      <w:lvlJc w:val="left"/>
      <w:pPr>
        <w:ind w:left="5760" w:hanging="360"/>
      </w:pPr>
      <w:rPr>
        <w:rFonts w:ascii="Courier New" w:hAnsi="Courier New" w:hint="default"/>
      </w:rPr>
    </w:lvl>
    <w:lvl w:ilvl="8" w:tplc="BF72EC14">
      <w:start w:val="1"/>
      <w:numFmt w:val="bullet"/>
      <w:lvlText w:val=""/>
      <w:lvlJc w:val="left"/>
      <w:pPr>
        <w:ind w:left="6480" w:hanging="360"/>
      </w:pPr>
      <w:rPr>
        <w:rFonts w:ascii="Wingdings" w:hAnsi="Wingdings" w:hint="default"/>
      </w:rPr>
    </w:lvl>
  </w:abstractNum>
  <w:abstractNum w:abstractNumId="10">
    <w:nsid w:val="2D3B5D9D"/>
    <w:multiLevelType w:val="hybridMultilevel"/>
    <w:tmpl w:val="12280EBC"/>
    <w:lvl w:ilvl="0" w:tplc="BB0C59AE">
      <w:start w:val="1"/>
      <w:numFmt w:val="bullet"/>
      <w:lvlText w:val="o"/>
      <w:lvlJc w:val="left"/>
      <w:pPr>
        <w:ind w:left="720" w:hanging="360"/>
      </w:pPr>
      <w:rPr>
        <w:rFonts w:ascii="Courier New" w:hAnsi="Courier New" w:hint="default"/>
      </w:rPr>
    </w:lvl>
    <w:lvl w:ilvl="1" w:tplc="DBDC0F8E">
      <w:start w:val="1"/>
      <w:numFmt w:val="bullet"/>
      <w:lvlText w:val="o"/>
      <w:lvlJc w:val="left"/>
      <w:pPr>
        <w:ind w:left="1440" w:hanging="360"/>
      </w:pPr>
      <w:rPr>
        <w:rFonts w:ascii="Courier New" w:hAnsi="Courier New" w:hint="default"/>
      </w:rPr>
    </w:lvl>
    <w:lvl w:ilvl="2" w:tplc="F984DC82">
      <w:start w:val="1"/>
      <w:numFmt w:val="bullet"/>
      <w:lvlText w:val=""/>
      <w:lvlJc w:val="left"/>
      <w:pPr>
        <w:ind w:left="2160" w:hanging="360"/>
      </w:pPr>
      <w:rPr>
        <w:rFonts w:ascii="Wingdings" w:hAnsi="Wingdings" w:hint="default"/>
      </w:rPr>
    </w:lvl>
    <w:lvl w:ilvl="3" w:tplc="061CDB0C">
      <w:start w:val="1"/>
      <w:numFmt w:val="bullet"/>
      <w:lvlText w:val=""/>
      <w:lvlJc w:val="left"/>
      <w:pPr>
        <w:ind w:left="2880" w:hanging="360"/>
      </w:pPr>
      <w:rPr>
        <w:rFonts w:ascii="Symbol" w:hAnsi="Symbol" w:hint="default"/>
      </w:rPr>
    </w:lvl>
    <w:lvl w:ilvl="4" w:tplc="DF765502">
      <w:start w:val="1"/>
      <w:numFmt w:val="bullet"/>
      <w:lvlText w:val="o"/>
      <w:lvlJc w:val="left"/>
      <w:pPr>
        <w:ind w:left="3600" w:hanging="360"/>
      </w:pPr>
      <w:rPr>
        <w:rFonts w:ascii="Courier New" w:hAnsi="Courier New" w:hint="default"/>
      </w:rPr>
    </w:lvl>
    <w:lvl w:ilvl="5" w:tplc="B3729424">
      <w:start w:val="1"/>
      <w:numFmt w:val="bullet"/>
      <w:lvlText w:val=""/>
      <w:lvlJc w:val="left"/>
      <w:pPr>
        <w:ind w:left="4320" w:hanging="360"/>
      </w:pPr>
      <w:rPr>
        <w:rFonts w:ascii="Wingdings" w:hAnsi="Wingdings" w:hint="default"/>
      </w:rPr>
    </w:lvl>
    <w:lvl w:ilvl="6" w:tplc="9A1EE478">
      <w:start w:val="1"/>
      <w:numFmt w:val="bullet"/>
      <w:lvlText w:val=""/>
      <w:lvlJc w:val="left"/>
      <w:pPr>
        <w:ind w:left="5040" w:hanging="360"/>
      </w:pPr>
      <w:rPr>
        <w:rFonts w:ascii="Symbol" w:hAnsi="Symbol" w:hint="default"/>
      </w:rPr>
    </w:lvl>
    <w:lvl w:ilvl="7" w:tplc="6B10BA4E">
      <w:start w:val="1"/>
      <w:numFmt w:val="bullet"/>
      <w:lvlText w:val="o"/>
      <w:lvlJc w:val="left"/>
      <w:pPr>
        <w:ind w:left="5760" w:hanging="360"/>
      </w:pPr>
      <w:rPr>
        <w:rFonts w:ascii="Courier New" w:hAnsi="Courier New" w:hint="default"/>
      </w:rPr>
    </w:lvl>
    <w:lvl w:ilvl="8" w:tplc="D07E008E">
      <w:start w:val="1"/>
      <w:numFmt w:val="bullet"/>
      <w:lvlText w:val=""/>
      <w:lvlJc w:val="left"/>
      <w:pPr>
        <w:ind w:left="6480" w:hanging="360"/>
      </w:pPr>
      <w:rPr>
        <w:rFonts w:ascii="Wingdings" w:hAnsi="Wingdings" w:hint="default"/>
      </w:rPr>
    </w:lvl>
  </w:abstractNum>
  <w:abstractNum w:abstractNumId="11">
    <w:nsid w:val="2D55648A"/>
    <w:multiLevelType w:val="hybridMultilevel"/>
    <w:tmpl w:val="9932798E"/>
    <w:lvl w:ilvl="0" w:tplc="0C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0C508F"/>
    <w:multiLevelType w:val="hybridMultilevel"/>
    <w:tmpl w:val="FFFFFFFF"/>
    <w:lvl w:ilvl="0" w:tplc="854661EA">
      <w:start w:val="1"/>
      <w:numFmt w:val="bullet"/>
      <w:lvlText w:val="o"/>
      <w:lvlJc w:val="left"/>
      <w:pPr>
        <w:ind w:left="720" w:hanging="360"/>
      </w:pPr>
      <w:rPr>
        <w:rFonts w:ascii="Courier New" w:hAnsi="Courier New" w:hint="default"/>
      </w:rPr>
    </w:lvl>
    <w:lvl w:ilvl="1" w:tplc="BDE0CFB4">
      <w:start w:val="1"/>
      <w:numFmt w:val="bullet"/>
      <w:lvlText w:val="o"/>
      <w:lvlJc w:val="left"/>
      <w:pPr>
        <w:ind w:left="1440" w:hanging="360"/>
      </w:pPr>
      <w:rPr>
        <w:rFonts w:ascii="Courier New" w:hAnsi="Courier New" w:hint="default"/>
      </w:rPr>
    </w:lvl>
    <w:lvl w:ilvl="2" w:tplc="A2A417BC">
      <w:start w:val="1"/>
      <w:numFmt w:val="bullet"/>
      <w:lvlText w:val=""/>
      <w:lvlJc w:val="left"/>
      <w:pPr>
        <w:ind w:left="2160" w:hanging="360"/>
      </w:pPr>
      <w:rPr>
        <w:rFonts w:ascii="Wingdings" w:hAnsi="Wingdings" w:hint="default"/>
      </w:rPr>
    </w:lvl>
    <w:lvl w:ilvl="3" w:tplc="088C403C">
      <w:start w:val="1"/>
      <w:numFmt w:val="bullet"/>
      <w:lvlText w:val=""/>
      <w:lvlJc w:val="left"/>
      <w:pPr>
        <w:ind w:left="2880" w:hanging="360"/>
      </w:pPr>
      <w:rPr>
        <w:rFonts w:ascii="Symbol" w:hAnsi="Symbol" w:hint="default"/>
      </w:rPr>
    </w:lvl>
    <w:lvl w:ilvl="4" w:tplc="877E506A">
      <w:start w:val="1"/>
      <w:numFmt w:val="bullet"/>
      <w:lvlText w:val="o"/>
      <w:lvlJc w:val="left"/>
      <w:pPr>
        <w:ind w:left="3600" w:hanging="360"/>
      </w:pPr>
      <w:rPr>
        <w:rFonts w:ascii="Courier New" w:hAnsi="Courier New" w:hint="default"/>
      </w:rPr>
    </w:lvl>
    <w:lvl w:ilvl="5" w:tplc="489CFD62">
      <w:start w:val="1"/>
      <w:numFmt w:val="bullet"/>
      <w:lvlText w:val=""/>
      <w:lvlJc w:val="left"/>
      <w:pPr>
        <w:ind w:left="4320" w:hanging="360"/>
      </w:pPr>
      <w:rPr>
        <w:rFonts w:ascii="Wingdings" w:hAnsi="Wingdings" w:hint="default"/>
      </w:rPr>
    </w:lvl>
    <w:lvl w:ilvl="6" w:tplc="60A87912">
      <w:start w:val="1"/>
      <w:numFmt w:val="bullet"/>
      <w:lvlText w:val=""/>
      <w:lvlJc w:val="left"/>
      <w:pPr>
        <w:ind w:left="5040" w:hanging="360"/>
      </w:pPr>
      <w:rPr>
        <w:rFonts w:ascii="Symbol" w:hAnsi="Symbol" w:hint="default"/>
      </w:rPr>
    </w:lvl>
    <w:lvl w:ilvl="7" w:tplc="02829296">
      <w:start w:val="1"/>
      <w:numFmt w:val="bullet"/>
      <w:lvlText w:val="o"/>
      <w:lvlJc w:val="left"/>
      <w:pPr>
        <w:ind w:left="5760" w:hanging="360"/>
      </w:pPr>
      <w:rPr>
        <w:rFonts w:ascii="Courier New" w:hAnsi="Courier New" w:hint="default"/>
      </w:rPr>
    </w:lvl>
    <w:lvl w:ilvl="8" w:tplc="24AC51CC">
      <w:start w:val="1"/>
      <w:numFmt w:val="bullet"/>
      <w:lvlText w:val=""/>
      <w:lvlJc w:val="left"/>
      <w:pPr>
        <w:ind w:left="6480" w:hanging="360"/>
      </w:pPr>
      <w:rPr>
        <w:rFonts w:ascii="Wingdings" w:hAnsi="Wingdings" w:hint="default"/>
      </w:rPr>
    </w:lvl>
  </w:abstractNum>
  <w:abstractNum w:abstractNumId="13">
    <w:nsid w:val="327F775B"/>
    <w:multiLevelType w:val="hybridMultilevel"/>
    <w:tmpl w:val="D608B3B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0913FE1"/>
    <w:multiLevelType w:val="hybridMultilevel"/>
    <w:tmpl w:val="D3B08E00"/>
    <w:lvl w:ilvl="0" w:tplc="09B499E6">
      <w:start w:val="1"/>
      <w:numFmt w:val="bullet"/>
      <w:lvlText w:val="o"/>
      <w:lvlJc w:val="left"/>
      <w:pPr>
        <w:ind w:left="720" w:hanging="360"/>
      </w:pPr>
      <w:rPr>
        <w:rFonts w:ascii="Courier New" w:hAnsi="Courier New" w:hint="default"/>
      </w:rPr>
    </w:lvl>
    <w:lvl w:ilvl="1" w:tplc="764E085C">
      <w:start w:val="1"/>
      <w:numFmt w:val="bullet"/>
      <w:lvlText w:val=""/>
      <w:lvlJc w:val="left"/>
      <w:pPr>
        <w:ind w:left="1440" w:hanging="360"/>
      </w:pPr>
      <w:rPr>
        <w:rFonts w:ascii="Wingdings" w:hAnsi="Wingdings" w:hint="default"/>
      </w:rPr>
    </w:lvl>
    <w:lvl w:ilvl="2" w:tplc="19C2A4E2">
      <w:start w:val="1"/>
      <w:numFmt w:val="bullet"/>
      <w:lvlText w:val=""/>
      <w:lvlJc w:val="left"/>
      <w:pPr>
        <w:ind w:left="2160" w:hanging="360"/>
      </w:pPr>
      <w:rPr>
        <w:rFonts w:ascii="Wingdings" w:hAnsi="Wingdings" w:hint="default"/>
      </w:rPr>
    </w:lvl>
    <w:lvl w:ilvl="3" w:tplc="E0801FAC">
      <w:start w:val="1"/>
      <w:numFmt w:val="bullet"/>
      <w:lvlText w:val=""/>
      <w:lvlJc w:val="left"/>
      <w:pPr>
        <w:ind w:left="2880" w:hanging="360"/>
      </w:pPr>
      <w:rPr>
        <w:rFonts w:ascii="Symbol" w:hAnsi="Symbol" w:hint="default"/>
      </w:rPr>
    </w:lvl>
    <w:lvl w:ilvl="4" w:tplc="72BE7BB2">
      <w:start w:val="1"/>
      <w:numFmt w:val="bullet"/>
      <w:lvlText w:val="o"/>
      <w:lvlJc w:val="left"/>
      <w:pPr>
        <w:ind w:left="3600" w:hanging="360"/>
      </w:pPr>
      <w:rPr>
        <w:rFonts w:ascii="Courier New" w:hAnsi="Courier New" w:hint="default"/>
      </w:rPr>
    </w:lvl>
    <w:lvl w:ilvl="5" w:tplc="D14A9430">
      <w:start w:val="1"/>
      <w:numFmt w:val="bullet"/>
      <w:lvlText w:val=""/>
      <w:lvlJc w:val="left"/>
      <w:pPr>
        <w:ind w:left="4320" w:hanging="360"/>
      </w:pPr>
      <w:rPr>
        <w:rFonts w:ascii="Wingdings" w:hAnsi="Wingdings" w:hint="default"/>
      </w:rPr>
    </w:lvl>
    <w:lvl w:ilvl="6" w:tplc="9FD086E0">
      <w:start w:val="1"/>
      <w:numFmt w:val="bullet"/>
      <w:lvlText w:val=""/>
      <w:lvlJc w:val="left"/>
      <w:pPr>
        <w:ind w:left="5040" w:hanging="360"/>
      </w:pPr>
      <w:rPr>
        <w:rFonts w:ascii="Symbol" w:hAnsi="Symbol" w:hint="default"/>
      </w:rPr>
    </w:lvl>
    <w:lvl w:ilvl="7" w:tplc="CEDC7652">
      <w:start w:val="1"/>
      <w:numFmt w:val="bullet"/>
      <w:lvlText w:val="o"/>
      <w:lvlJc w:val="left"/>
      <w:pPr>
        <w:ind w:left="5760" w:hanging="360"/>
      </w:pPr>
      <w:rPr>
        <w:rFonts w:ascii="Courier New" w:hAnsi="Courier New" w:hint="default"/>
      </w:rPr>
    </w:lvl>
    <w:lvl w:ilvl="8" w:tplc="CB88A024">
      <w:start w:val="1"/>
      <w:numFmt w:val="bullet"/>
      <w:lvlText w:val=""/>
      <w:lvlJc w:val="left"/>
      <w:pPr>
        <w:ind w:left="6480" w:hanging="360"/>
      </w:pPr>
      <w:rPr>
        <w:rFonts w:ascii="Wingdings" w:hAnsi="Wingdings" w:hint="default"/>
      </w:rPr>
    </w:lvl>
  </w:abstractNum>
  <w:abstractNum w:abstractNumId="15">
    <w:nsid w:val="4102399A"/>
    <w:multiLevelType w:val="hybridMultilevel"/>
    <w:tmpl w:val="FFFFFFFF"/>
    <w:lvl w:ilvl="0" w:tplc="EC866914">
      <w:start w:val="1"/>
      <w:numFmt w:val="decimal"/>
      <w:lvlText w:val="%1."/>
      <w:lvlJc w:val="left"/>
      <w:pPr>
        <w:ind w:left="720" w:hanging="360"/>
      </w:pPr>
    </w:lvl>
    <w:lvl w:ilvl="1" w:tplc="9F368130">
      <w:start w:val="1"/>
      <w:numFmt w:val="lowerLetter"/>
      <w:lvlText w:val="%2."/>
      <w:lvlJc w:val="left"/>
      <w:pPr>
        <w:ind w:left="1440" w:hanging="360"/>
      </w:pPr>
    </w:lvl>
    <w:lvl w:ilvl="2" w:tplc="737E18A4">
      <w:start w:val="1"/>
      <w:numFmt w:val="lowerRoman"/>
      <w:lvlText w:val="%3."/>
      <w:lvlJc w:val="right"/>
      <w:pPr>
        <w:ind w:left="2160" w:hanging="180"/>
      </w:pPr>
    </w:lvl>
    <w:lvl w:ilvl="3" w:tplc="C1767862">
      <w:start w:val="1"/>
      <w:numFmt w:val="decimal"/>
      <w:lvlText w:val="%4."/>
      <w:lvlJc w:val="left"/>
      <w:pPr>
        <w:ind w:left="2880" w:hanging="360"/>
      </w:pPr>
    </w:lvl>
    <w:lvl w:ilvl="4" w:tplc="EAE27F5C">
      <w:start w:val="1"/>
      <w:numFmt w:val="lowerLetter"/>
      <w:lvlText w:val="%5."/>
      <w:lvlJc w:val="left"/>
      <w:pPr>
        <w:ind w:left="3600" w:hanging="360"/>
      </w:pPr>
    </w:lvl>
    <w:lvl w:ilvl="5" w:tplc="593471AC">
      <w:start w:val="1"/>
      <w:numFmt w:val="lowerRoman"/>
      <w:lvlText w:val="%6."/>
      <w:lvlJc w:val="right"/>
      <w:pPr>
        <w:ind w:left="4320" w:hanging="180"/>
      </w:pPr>
    </w:lvl>
    <w:lvl w:ilvl="6" w:tplc="430A45CE">
      <w:start w:val="1"/>
      <w:numFmt w:val="decimal"/>
      <w:lvlText w:val="%7."/>
      <w:lvlJc w:val="left"/>
      <w:pPr>
        <w:ind w:left="5040" w:hanging="360"/>
      </w:pPr>
    </w:lvl>
    <w:lvl w:ilvl="7" w:tplc="7B0CE56E">
      <w:start w:val="1"/>
      <w:numFmt w:val="lowerLetter"/>
      <w:lvlText w:val="%8."/>
      <w:lvlJc w:val="left"/>
      <w:pPr>
        <w:ind w:left="5760" w:hanging="360"/>
      </w:pPr>
    </w:lvl>
    <w:lvl w:ilvl="8" w:tplc="2C006DA6">
      <w:start w:val="1"/>
      <w:numFmt w:val="lowerRoman"/>
      <w:lvlText w:val="%9."/>
      <w:lvlJc w:val="right"/>
      <w:pPr>
        <w:ind w:left="6480" w:hanging="180"/>
      </w:pPr>
    </w:lvl>
  </w:abstractNum>
  <w:abstractNum w:abstractNumId="16">
    <w:nsid w:val="41371B35"/>
    <w:multiLevelType w:val="hybridMultilevel"/>
    <w:tmpl w:val="F1887A0A"/>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42B71B9F"/>
    <w:multiLevelType w:val="multilevel"/>
    <w:tmpl w:val="C3BE0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4AAB3551"/>
    <w:multiLevelType w:val="hybridMultilevel"/>
    <w:tmpl w:val="52388044"/>
    <w:lvl w:ilvl="0" w:tplc="2FFC2EF6">
      <w:start w:val="1"/>
      <w:numFmt w:val="bullet"/>
      <w:lvlText w:val="o"/>
      <w:lvlJc w:val="left"/>
      <w:pPr>
        <w:ind w:left="720" w:hanging="360"/>
      </w:pPr>
      <w:rPr>
        <w:rFonts w:ascii="Courier New" w:hAnsi="Courier New" w:hint="default"/>
      </w:rPr>
    </w:lvl>
    <w:lvl w:ilvl="1" w:tplc="08363FB0">
      <w:start w:val="1"/>
      <w:numFmt w:val="bullet"/>
      <w:lvlText w:val="o"/>
      <w:lvlJc w:val="left"/>
      <w:pPr>
        <w:ind w:left="1440" w:hanging="360"/>
      </w:pPr>
      <w:rPr>
        <w:rFonts w:ascii="Courier New" w:hAnsi="Courier New" w:hint="default"/>
      </w:rPr>
    </w:lvl>
    <w:lvl w:ilvl="2" w:tplc="C936D44E">
      <w:start w:val="1"/>
      <w:numFmt w:val="bullet"/>
      <w:lvlText w:val=""/>
      <w:lvlJc w:val="left"/>
      <w:pPr>
        <w:ind w:left="2160" w:hanging="360"/>
      </w:pPr>
      <w:rPr>
        <w:rFonts w:ascii="Wingdings" w:hAnsi="Wingdings" w:hint="default"/>
      </w:rPr>
    </w:lvl>
    <w:lvl w:ilvl="3" w:tplc="56824384">
      <w:start w:val="1"/>
      <w:numFmt w:val="bullet"/>
      <w:lvlText w:val=""/>
      <w:lvlJc w:val="left"/>
      <w:pPr>
        <w:ind w:left="2880" w:hanging="360"/>
      </w:pPr>
      <w:rPr>
        <w:rFonts w:ascii="Symbol" w:hAnsi="Symbol" w:hint="default"/>
      </w:rPr>
    </w:lvl>
    <w:lvl w:ilvl="4" w:tplc="86FAA10E">
      <w:start w:val="1"/>
      <w:numFmt w:val="bullet"/>
      <w:lvlText w:val="o"/>
      <w:lvlJc w:val="left"/>
      <w:pPr>
        <w:ind w:left="3600" w:hanging="360"/>
      </w:pPr>
      <w:rPr>
        <w:rFonts w:ascii="Courier New" w:hAnsi="Courier New" w:hint="default"/>
      </w:rPr>
    </w:lvl>
    <w:lvl w:ilvl="5" w:tplc="2FECD592">
      <w:start w:val="1"/>
      <w:numFmt w:val="bullet"/>
      <w:lvlText w:val=""/>
      <w:lvlJc w:val="left"/>
      <w:pPr>
        <w:ind w:left="4320" w:hanging="360"/>
      </w:pPr>
      <w:rPr>
        <w:rFonts w:ascii="Wingdings" w:hAnsi="Wingdings" w:hint="default"/>
      </w:rPr>
    </w:lvl>
    <w:lvl w:ilvl="6" w:tplc="F53459DE">
      <w:start w:val="1"/>
      <w:numFmt w:val="bullet"/>
      <w:lvlText w:val=""/>
      <w:lvlJc w:val="left"/>
      <w:pPr>
        <w:ind w:left="5040" w:hanging="360"/>
      </w:pPr>
      <w:rPr>
        <w:rFonts w:ascii="Symbol" w:hAnsi="Symbol" w:hint="default"/>
      </w:rPr>
    </w:lvl>
    <w:lvl w:ilvl="7" w:tplc="0B7012E4">
      <w:start w:val="1"/>
      <w:numFmt w:val="bullet"/>
      <w:lvlText w:val="o"/>
      <w:lvlJc w:val="left"/>
      <w:pPr>
        <w:ind w:left="5760" w:hanging="360"/>
      </w:pPr>
      <w:rPr>
        <w:rFonts w:ascii="Courier New" w:hAnsi="Courier New" w:hint="default"/>
      </w:rPr>
    </w:lvl>
    <w:lvl w:ilvl="8" w:tplc="3A3EE26C">
      <w:start w:val="1"/>
      <w:numFmt w:val="bullet"/>
      <w:lvlText w:val=""/>
      <w:lvlJc w:val="left"/>
      <w:pPr>
        <w:ind w:left="6480" w:hanging="360"/>
      </w:pPr>
      <w:rPr>
        <w:rFonts w:ascii="Wingdings" w:hAnsi="Wingdings" w:hint="default"/>
      </w:rPr>
    </w:lvl>
  </w:abstractNum>
  <w:abstractNum w:abstractNumId="19">
    <w:nsid w:val="53053C4F"/>
    <w:multiLevelType w:val="hybridMultilevel"/>
    <w:tmpl w:val="FFFFFFFF"/>
    <w:lvl w:ilvl="0" w:tplc="ABD0F66C">
      <w:start w:val="1"/>
      <w:numFmt w:val="lowerRoman"/>
      <w:lvlText w:val="%1."/>
      <w:lvlJc w:val="left"/>
      <w:pPr>
        <w:ind w:left="720" w:hanging="360"/>
      </w:pPr>
    </w:lvl>
    <w:lvl w:ilvl="1" w:tplc="1C3A648C">
      <w:start w:val="1"/>
      <w:numFmt w:val="lowerLetter"/>
      <w:lvlText w:val="%2."/>
      <w:lvlJc w:val="left"/>
      <w:pPr>
        <w:ind w:left="1440" w:hanging="360"/>
      </w:pPr>
    </w:lvl>
    <w:lvl w:ilvl="2" w:tplc="CA9AFED0">
      <w:start w:val="1"/>
      <w:numFmt w:val="lowerRoman"/>
      <w:lvlText w:val="%3."/>
      <w:lvlJc w:val="right"/>
      <w:pPr>
        <w:ind w:left="2160" w:hanging="180"/>
      </w:pPr>
    </w:lvl>
    <w:lvl w:ilvl="3" w:tplc="35DE0620">
      <w:start w:val="1"/>
      <w:numFmt w:val="decimal"/>
      <w:lvlText w:val="%4."/>
      <w:lvlJc w:val="left"/>
      <w:pPr>
        <w:ind w:left="2880" w:hanging="360"/>
      </w:pPr>
    </w:lvl>
    <w:lvl w:ilvl="4" w:tplc="691AA7DC">
      <w:start w:val="1"/>
      <w:numFmt w:val="lowerLetter"/>
      <w:lvlText w:val="%5."/>
      <w:lvlJc w:val="left"/>
      <w:pPr>
        <w:ind w:left="3600" w:hanging="360"/>
      </w:pPr>
    </w:lvl>
    <w:lvl w:ilvl="5" w:tplc="0F0C82EA">
      <w:start w:val="1"/>
      <w:numFmt w:val="lowerRoman"/>
      <w:lvlText w:val="%6."/>
      <w:lvlJc w:val="right"/>
      <w:pPr>
        <w:ind w:left="4320" w:hanging="180"/>
      </w:pPr>
    </w:lvl>
    <w:lvl w:ilvl="6" w:tplc="AB7EB32E">
      <w:start w:val="1"/>
      <w:numFmt w:val="decimal"/>
      <w:lvlText w:val="%7."/>
      <w:lvlJc w:val="left"/>
      <w:pPr>
        <w:ind w:left="5040" w:hanging="360"/>
      </w:pPr>
    </w:lvl>
    <w:lvl w:ilvl="7" w:tplc="98187B14">
      <w:start w:val="1"/>
      <w:numFmt w:val="lowerLetter"/>
      <w:lvlText w:val="%8."/>
      <w:lvlJc w:val="left"/>
      <w:pPr>
        <w:ind w:left="5760" w:hanging="360"/>
      </w:pPr>
    </w:lvl>
    <w:lvl w:ilvl="8" w:tplc="51F245E0">
      <w:start w:val="1"/>
      <w:numFmt w:val="lowerRoman"/>
      <w:lvlText w:val="%9."/>
      <w:lvlJc w:val="right"/>
      <w:pPr>
        <w:ind w:left="6480" w:hanging="180"/>
      </w:pPr>
    </w:lvl>
  </w:abstractNum>
  <w:abstractNum w:abstractNumId="20">
    <w:nsid w:val="5B700E66"/>
    <w:multiLevelType w:val="hybridMultilevel"/>
    <w:tmpl w:val="FFFFFFFF"/>
    <w:lvl w:ilvl="0" w:tplc="0A86F388">
      <w:start w:val="1"/>
      <w:numFmt w:val="bullet"/>
      <w:lvlText w:val="o"/>
      <w:lvlJc w:val="left"/>
      <w:pPr>
        <w:ind w:left="720" w:hanging="360"/>
      </w:pPr>
      <w:rPr>
        <w:rFonts w:ascii="Courier New" w:hAnsi="Courier New" w:hint="default"/>
      </w:rPr>
    </w:lvl>
    <w:lvl w:ilvl="1" w:tplc="4966268C">
      <w:start w:val="1"/>
      <w:numFmt w:val="bullet"/>
      <w:lvlText w:val=""/>
      <w:lvlJc w:val="left"/>
      <w:pPr>
        <w:ind w:left="1440" w:hanging="360"/>
      </w:pPr>
      <w:rPr>
        <w:rFonts w:ascii="Wingdings" w:hAnsi="Wingdings" w:hint="default"/>
      </w:rPr>
    </w:lvl>
    <w:lvl w:ilvl="2" w:tplc="43C2FE3A">
      <w:start w:val="1"/>
      <w:numFmt w:val="bullet"/>
      <w:lvlText w:val=""/>
      <w:lvlJc w:val="left"/>
      <w:pPr>
        <w:ind w:left="2160" w:hanging="360"/>
      </w:pPr>
      <w:rPr>
        <w:rFonts w:ascii="Wingdings" w:hAnsi="Wingdings" w:hint="default"/>
      </w:rPr>
    </w:lvl>
    <w:lvl w:ilvl="3" w:tplc="796A6AC6">
      <w:start w:val="1"/>
      <w:numFmt w:val="bullet"/>
      <w:lvlText w:val=""/>
      <w:lvlJc w:val="left"/>
      <w:pPr>
        <w:ind w:left="2880" w:hanging="360"/>
      </w:pPr>
      <w:rPr>
        <w:rFonts w:ascii="Symbol" w:hAnsi="Symbol" w:hint="default"/>
      </w:rPr>
    </w:lvl>
    <w:lvl w:ilvl="4" w:tplc="A95CB5C4">
      <w:start w:val="1"/>
      <w:numFmt w:val="bullet"/>
      <w:lvlText w:val="o"/>
      <w:lvlJc w:val="left"/>
      <w:pPr>
        <w:ind w:left="3600" w:hanging="360"/>
      </w:pPr>
      <w:rPr>
        <w:rFonts w:ascii="Courier New" w:hAnsi="Courier New" w:hint="default"/>
      </w:rPr>
    </w:lvl>
    <w:lvl w:ilvl="5" w:tplc="C3D65A30">
      <w:start w:val="1"/>
      <w:numFmt w:val="bullet"/>
      <w:lvlText w:val=""/>
      <w:lvlJc w:val="left"/>
      <w:pPr>
        <w:ind w:left="4320" w:hanging="360"/>
      </w:pPr>
      <w:rPr>
        <w:rFonts w:ascii="Wingdings" w:hAnsi="Wingdings" w:hint="default"/>
      </w:rPr>
    </w:lvl>
    <w:lvl w:ilvl="6" w:tplc="4F20EE06">
      <w:start w:val="1"/>
      <w:numFmt w:val="bullet"/>
      <w:lvlText w:val=""/>
      <w:lvlJc w:val="left"/>
      <w:pPr>
        <w:ind w:left="5040" w:hanging="360"/>
      </w:pPr>
      <w:rPr>
        <w:rFonts w:ascii="Symbol" w:hAnsi="Symbol" w:hint="default"/>
      </w:rPr>
    </w:lvl>
    <w:lvl w:ilvl="7" w:tplc="F99C85A6">
      <w:start w:val="1"/>
      <w:numFmt w:val="bullet"/>
      <w:lvlText w:val="o"/>
      <w:lvlJc w:val="left"/>
      <w:pPr>
        <w:ind w:left="5760" w:hanging="360"/>
      </w:pPr>
      <w:rPr>
        <w:rFonts w:ascii="Courier New" w:hAnsi="Courier New" w:hint="default"/>
      </w:rPr>
    </w:lvl>
    <w:lvl w:ilvl="8" w:tplc="C5EC94D6">
      <w:start w:val="1"/>
      <w:numFmt w:val="bullet"/>
      <w:lvlText w:val=""/>
      <w:lvlJc w:val="left"/>
      <w:pPr>
        <w:ind w:left="6480" w:hanging="360"/>
      </w:pPr>
      <w:rPr>
        <w:rFonts w:ascii="Wingdings" w:hAnsi="Wingdings" w:hint="default"/>
      </w:rPr>
    </w:lvl>
  </w:abstractNum>
  <w:abstractNum w:abstractNumId="21">
    <w:nsid w:val="5D846401"/>
    <w:multiLevelType w:val="hybridMultilevel"/>
    <w:tmpl w:val="871E3116"/>
    <w:lvl w:ilvl="0" w:tplc="632288F2">
      <w:start w:val="1"/>
      <w:numFmt w:val="bullet"/>
      <w:lvlText w:val=""/>
      <w:lvlJc w:val="left"/>
      <w:pPr>
        <w:ind w:left="720" w:hanging="360"/>
      </w:pPr>
      <w:rPr>
        <w:rFonts w:ascii="Symbol" w:hAnsi="Symbol" w:hint="default"/>
      </w:rPr>
    </w:lvl>
    <w:lvl w:ilvl="1" w:tplc="31EA6F8C">
      <w:start w:val="1"/>
      <w:numFmt w:val="bullet"/>
      <w:lvlText w:val=""/>
      <w:lvlJc w:val="left"/>
      <w:pPr>
        <w:ind w:left="1440" w:hanging="360"/>
      </w:pPr>
      <w:rPr>
        <w:rFonts w:ascii="Wingdings" w:hAnsi="Wingdings" w:hint="default"/>
      </w:rPr>
    </w:lvl>
    <w:lvl w:ilvl="2" w:tplc="B7E0AD8C">
      <w:start w:val="1"/>
      <w:numFmt w:val="bullet"/>
      <w:lvlText w:val=""/>
      <w:lvlJc w:val="left"/>
      <w:pPr>
        <w:ind w:left="2160" w:hanging="360"/>
      </w:pPr>
      <w:rPr>
        <w:rFonts w:ascii="Wingdings" w:hAnsi="Wingdings" w:hint="default"/>
      </w:rPr>
    </w:lvl>
    <w:lvl w:ilvl="3" w:tplc="83F6EBDE">
      <w:start w:val="1"/>
      <w:numFmt w:val="bullet"/>
      <w:lvlText w:val=""/>
      <w:lvlJc w:val="left"/>
      <w:pPr>
        <w:ind w:left="2880" w:hanging="360"/>
      </w:pPr>
      <w:rPr>
        <w:rFonts w:ascii="Symbol" w:hAnsi="Symbol" w:hint="default"/>
      </w:rPr>
    </w:lvl>
    <w:lvl w:ilvl="4" w:tplc="43241392">
      <w:start w:val="1"/>
      <w:numFmt w:val="bullet"/>
      <w:lvlText w:val="o"/>
      <w:lvlJc w:val="left"/>
      <w:pPr>
        <w:ind w:left="3600" w:hanging="360"/>
      </w:pPr>
      <w:rPr>
        <w:rFonts w:ascii="Courier New" w:hAnsi="Courier New" w:hint="default"/>
      </w:rPr>
    </w:lvl>
    <w:lvl w:ilvl="5" w:tplc="15F6C1BC">
      <w:start w:val="1"/>
      <w:numFmt w:val="bullet"/>
      <w:lvlText w:val=""/>
      <w:lvlJc w:val="left"/>
      <w:pPr>
        <w:ind w:left="4320" w:hanging="360"/>
      </w:pPr>
      <w:rPr>
        <w:rFonts w:ascii="Wingdings" w:hAnsi="Wingdings" w:hint="default"/>
      </w:rPr>
    </w:lvl>
    <w:lvl w:ilvl="6" w:tplc="E93C382C">
      <w:start w:val="1"/>
      <w:numFmt w:val="bullet"/>
      <w:lvlText w:val=""/>
      <w:lvlJc w:val="left"/>
      <w:pPr>
        <w:ind w:left="5040" w:hanging="360"/>
      </w:pPr>
      <w:rPr>
        <w:rFonts w:ascii="Symbol" w:hAnsi="Symbol" w:hint="default"/>
      </w:rPr>
    </w:lvl>
    <w:lvl w:ilvl="7" w:tplc="6262DF1E">
      <w:start w:val="1"/>
      <w:numFmt w:val="bullet"/>
      <w:lvlText w:val="o"/>
      <w:lvlJc w:val="left"/>
      <w:pPr>
        <w:ind w:left="5760" w:hanging="360"/>
      </w:pPr>
      <w:rPr>
        <w:rFonts w:ascii="Courier New" w:hAnsi="Courier New" w:hint="default"/>
      </w:rPr>
    </w:lvl>
    <w:lvl w:ilvl="8" w:tplc="16B6A29A">
      <w:start w:val="1"/>
      <w:numFmt w:val="bullet"/>
      <w:lvlText w:val=""/>
      <w:lvlJc w:val="left"/>
      <w:pPr>
        <w:ind w:left="6480" w:hanging="360"/>
      </w:pPr>
      <w:rPr>
        <w:rFonts w:ascii="Wingdings" w:hAnsi="Wingdings" w:hint="default"/>
      </w:rPr>
    </w:lvl>
  </w:abstractNum>
  <w:abstractNum w:abstractNumId="22">
    <w:nsid w:val="67057852"/>
    <w:multiLevelType w:val="hybridMultilevel"/>
    <w:tmpl w:val="FFFFFFFF"/>
    <w:lvl w:ilvl="0" w:tplc="4BFEB996">
      <w:start w:val="1"/>
      <w:numFmt w:val="bullet"/>
      <w:lvlText w:val=""/>
      <w:lvlJc w:val="left"/>
      <w:pPr>
        <w:ind w:left="720" w:hanging="360"/>
      </w:pPr>
      <w:rPr>
        <w:rFonts w:ascii="Symbol" w:hAnsi="Symbol" w:hint="default"/>
      </w:rPr>
    </w:lvl>
    <w:lvl w:ilvl="1" w:tplc="4D4E288E">
      <w:start w:val="1"/>
      <w:numFmt w:val="bullet"/>
      <w:lvlText w:val=""/>
      <w:lvlJc w:val="left"/>
      <w:pPr>
        <w:ind w:left="1440" w:hanging="360"/>
      </w:pPr>
      <w:rPr>
        <w:rFonts w:ascii="Wingdings" w:hAnsi="Wingdings" w:hint="default"/>
      </w:rPr>
    </w:lvl>
    <w:lvl w:ilvl="2" w:tplc="2C726642">
      <w:start w:val="1"/>
      <w:numFmt w:val="bullet"/>
      <w:lvlText w:val=""/>
      <w:lvlJc w:val="left"/>
      <w:pPr>
        <w:ind w:left="2160" w:hanging="360"/>
      </w:pPr>
      <w:rPr>
        <w:rFonts w:ascii="Wingdings" w:hAnsi="Wingdings" w:hint="default"/>
      </w:rPr>
    </w:lvl>
    <w:lvl w:ilvl="3" w:tplc="7F08CE60">
      <w:start w:val="1"/>
      <w:numFmt w:val="bullet"/>
      <w:lvlText w:val=""/>
      <w:lvlJc w:val="left"/>
      <w:pPr>
        <w:ind w:left="2880" w:hanging="360"/>
      </w:pPr>
      <w:rPr>
        <w:rFonts w:ascii="Symbol" w:hAnsi="Symbol" w:hint="default"/>
      </w:rPr>
    </w:lvl>
    <w:lvl w:ilvl="4" w:tplc="DBAC055E">
      <w:start w:val="1"/>
      <w:numFmt w:val="bullet"/>
      <w:lvlText w:val="o"/>
      <w:lvlJc w:val="left"/>
      <w:pPr>
        <w:ind w:left="3600" w:hanging="360"/>
      </w:pPr>
      <w:rPr>
        <w:rFonts w:ascii="Courier New" w:hAnsi="Courier New" w:hint="default"/>
      </w:rPr>
    </w:lvl>
    <w:lvl w:ilvl="5" w:tplc="41BAD74E">
      <w:start w:val="1"/>
      <w:numFmt w:val="bullet"/>
      <w:lvlText w:val=""/>
      <w:lvlJc w:val="left"/>
      <w:pPr>
        <w:ind w:left="4320" w:hanging="360"/>
      </w:pPr>
      <w:rPr>
        <w:rFonts w:ascii="Wingdings" w:hAnsi="Wingdings" w:hint="default"/>
      </w:rPr>
    </w:lvl>
    <w:lvl w:ilvl="6" w:tplc="5718C68C">
      <w:start w:val="1"/>
      <w:numFmt w:val="bullet"/>
      <w:lvlText w:val=""/>
      <w:lvlJc w:val="left"/>
      <w:pPr>
        <w:ind w:left="5040" w:hanging="360"/>
      </w:pPr>
      <w:rPr>
        <w:rFonts w:ascii="Symbol" w:hAnsi="Symbol" w:hint="default"/>
      </w:rPr>
    </w:lvl>
    <w:lvl w:ilvl="7" w:tplc="7284D30C">
      <w:start w:val="1"/>
      <w:numFmt w:val="bullet"/>
      <w:lvlText w:val="o"/>
      <w:lvlJc w:val="left"/>
      <w:pPr>
        <w:ind w:left="5760" w:hanging="360"/>
      </w:pPr>
      <w:rPr>
        <w:rFonts w:ascii="Courier New" w:hAnsi="Courier New" w:hint="default"/>
      </w:rPr>
    </w:lvl>
    <w:lvl w:ilvl="8" w:tplc="346674EA">
      <w:start w:val="1"/>
      <w:numFmt w:val="bullet"/>
      <w:lvlText w:val=""/>
      <w:lvlJc w:val="left"/>
      <w:pPr>
        <w:ind w:left="6480" w:hanging="360"/>
      </w:pPr>
      <w:rPr>
        <w:rFonts w:ascii="Wingdings" w:hAnsi="Wingdings" w:hint="default"/>
      </w:rPr>
    </w:lvl>
  </w:abstractNum>
  <w:abstractNum w:abstractNumId="23">
    <w:nsid w:val="684E3FAD"/>
    <w:multiLevelType w:val="hybridMultilevel"/>
    <w:tmpl w:val="FFFFFFFF"/>
    <w:lvl w:ilvl="0" w:tplc="19902C66">
      <w:start w:val="1"/>
      <w:numFmt w:val="decimal"/>
      <w:lvlText w:val="%1."/>
      <w:lvlJc w:val="left"/>
      <w:pPr>
        <w:ind w:left="720" w:hanging="360"/>
      </w:pPr>
    </w:lvl>
    <w:lvl w:ilvl="1" w:tplc="9F6A1C00">
      <w:start w:val="1"/>
      <w:numFmt w:val="lowerLetter"/>
      <w:lvlText w:val="%2."/>
      <w:lvlJc w:val="left"/>
      <w:pPr>
        <w:ind w:left="1440" w:hanging="360"/>
      </w:pPr>
    </w:lvl>
    <w:lvl w:ilvl="2" w:tplc="843EBCD8">
      <w:start w:val="1"/>
      <w:numFmt w:val="lowerRoman"/>
      <w:lvlText w:val="%3."/>
      <w:lvlJc w:val="right"/>
      <w:pPr>
        <w:ind w:left="2160" w:hanging="180"/>
      </w:pPr>
    </w:lvl>
    <w:lvl w:ilvl="3" w:tplc="1B2838E4">
      <w:start w:val="1"/>
      <w:numFmt w:val="decimal"/>
      <w:lvlText w:val="%4."/>
      <w:lvlJc w:val="left"/>
      <w:pPr>
        <w:ind w:left="2880" w:hanging="360"/>
      </w:pPr>
    </w:lvl>
    <w:lvl w:ilvl="4" w:tplc="D0027176">
      <w:start w:val="1"/>
      <w:numFmt w:val="lowerLetter"/>
      <w:lvlText w:val="%5."/>
      <w:lvlJc w:val="left"/>
      <w:pPr>
        <w:ind w:left="3600" w:hanging="360"/>
      </w:pPr>
    </w:lvl>
    <w:lvl w:ilvl="5" w:tplc="2CF4DA1C">
      <w:start w:val="1"/>
      <w:numFmt w:val="lowerRoman"/>
      <w:lvlText w:val="%6."/>
      <w:lvlJc w:val="right"/>
      <w:pPr>
        <w:ind w:left="4320" w:hanging="180"/>
      </w:pPr>
    </w:lvl>
    <w:lvl w:ilvl="6" w:tplc="0952E48E">
      <w:start w:val="1"/>
      <w:numFmt w:val="decimal"/>
      <w:lvlText w:val="%7."/>
      <w:lvlJc w:val="left"/>
      <w:pPr>
        <w:ind w:left="5040" w:hanging="360"/>
      </w:pPr>
    </w:lvl>
    <w:lvl w:ilvl="7" w:tplc="9CB8BF0A">
      <w:start w:val="1"/>
      <w:numFmt w:val="lowerLetter"/>
      <w:lvlText w:val="%8."/>
      <w:lvlJc w:val="left"/>
      <w:pPr>
        <w:ind w:left="5760" w:hanging="360"/>
      </w:pPr>
    </w:lvl>
    <w:lvl w:ilvl="8" w:tplc="94703522">
      <w:start w:val="1"/>
      <w:numFmt w:val="lowerRoman"/>
      <w:lvlText w:val="%9."/>
      <w:lvlJc w:val="right"/>
      <w:pPr>
        <w:ind w:left="6480" w:hanging="180"/>
      </w:pPr>
    </w:lvl>
  </w:abstractNum>
  <w:abstractNum w:abstractNumId="24">
    <w:nsid w:val="6BAC6F9A"/>
    <w:multiLevelType w:val="hybridMultilevel"/>
    <w:tmpl w:val="5F301448"/>
    <w:lvl w:ilvl="0" w:tplc="4E4AE794">
      <w:start w:val="1"/>
      <w:numFmt w:val="lowerRoman"/>
      <w:lvlText w:val="%1."/>
      <w:lvlJc w:val="left"/>
      <w:pPr>
        <w:ind w:left="720" w:hanging="360"/>
      </w:pPr>
    </w:lvl>
    <w:lvl w:ilvl="1" w:tplc="9CDE6970">
      <w:start w:val="1"/>
      <w:numFmt w:val="lowerLetter"/>
      <w:lvlText w:val="%2."/>
      <w:lvlJc w:val="left"/>
      <w:pPr>
        <w:ind w:left="1440" w:hanging="360"/>
      </w:pPr>
    </w:lvl>
    <w:lvl w:ilvl="2" w:tplc="55B0954A">
      <w:start w:val="1"/>
      <w:numFmt w:val="lowerRoman"/>
      <w:lvlText w:val="%3."/>
      <w:lvlJc w:val="right"/>
      <w:pPr>
        <w:ind w:left="2160" w:hanging="180"/>
      </w:pPr>
    </w:lvl>
    <w:lvl w:ilvl="3" w:tplc="9DF2E160">
      <w:start w:val="1"/>
      <w:numFmt w:val="decimal"/>
      <w:lvlText w:val="%4."/>
      <w:lvlJc w:val="left"/>
      <w:pPr>
        <w:ind w:left="2880" w:hanging="360"/>
      </w:pPr>
    </w:lvl>
    <w:lvl w:ilvl="4" w:tplc="A126A624">
      <w:start w:val="1"/>
      <w:numFmt w:val="lowerLetter"/>
      <w:lvlText w:val="%5."/>
      <w:lvlJc w:val="left"/>
      <w:pPr>
        <w:ind w:left="3600" w:hanging="360"/>
      </w:pPr>
    </w:lvl>
    <w:lvl w:ilvl="5" w:tplc="224288A2">
      <w:start w:val="1"/>
      <w:numFmt w:val="lowerRoman"/>
      <w:lvlText w:val="%6."/>
      <w:lvlJc w:val="right"/>
      <w:pPr>
        <w:ind w:left="4320" w:hanging="180"/>
      </w:pPr>
    </w:lvl>
    <w:lvl w:ilvl="6" w:tplc="171A815E">
      <w:start w:val="1"/>
      <w:numFmt w:val="decimal"/>
      <w:lvlText w:val="%7."/>
      <w:lvlJc w:val="left"/>
      <w:pPr>
        <w:ind w:left="5040" w:hanging="360"/>
      </w:pPr>
    </w:lvl>
    <w:lvl w:ilvl="7" w:tplc="55C83E5E">
      <w:start w:val="1"/>
      <w:numFmt w:val="lowerLetter"/>
      <w:lvlText w:val="%8."/>
      <w:lvlJc w:val="left"/>
      <w:pPr>
        <w:ind w:left="5760" w:hanging="360"/>
      </w:pPr>
    </w:lvl>
    <w:lvl w:ilvl="8" w:tplc="F9D4F154">
      <w:start w:val="1"/>
      <w:numFmt w:val="lowerRoman"/>
      <w:lvlText w:val="%9."/>
      <w:lvlJc w:val="right"/>
      <w:pPr>
        <w:ind w:left="6480" w:hanging="180"/>
      </w:pPr>
    </w:lvl>
  </w:abstractNum>
  <w:abstractNum w:abstractNumId="25">
    <w:nsid w:val="6D9666A0"/>
    <w:multiLevelType w:val="hybridMultilevel"/>
    <w:tmpl w:val="B27CC6E8"/>
    <w:lvl w:ilvl="0" w:tplc="705ABA1A">
      <w:start w:val="1"/>
      <w:numFmt w:val="lowerRoman"/>
      <w:lvlText w:val="%1."/>
      <w:lvlJc w:val="left"/>
      <w:pPr>
        <w:ind w:left="720" w:hanging="360"/>
      </w:pPr>
    </w:lvl>
    <w:lvl w:ilvl="1" w:tplc="2E26CBB8">
      <w:start w:val="1"/>
      <w:numFmt w:val="lowerLetter"/>
      <w:lvlText w:val="%2."/>
      <w:lvlJc w:val="left"/>
      <w:pPr>
        <w:ind w:left="1440" w:hanging="360"/>
      </w:pPr>
    </w:lvl>
    <w:lvl w:ilvl="2" w:tplc="D29C462A">
      <w:start w:val="1"/>
      <w:numFmt w:val="lowerRoman"/>
      <w:lvlText w:val="%3."/>
      <w:lvlJc w:val="right"/>
      <w:pPr>
        <w:ind w:left="2160" w:hanging="180"/>
      </w:pPr>
    </w:lvl>
    <w:lvl w:ilvl="3" w:tplc="287ED848">
      <w:start w:val="1"/>
      <w:numFmt w:val="decimal"/>
      <w:lvlText w:val="%4."/>
      <w:lvlJc w:val="left"/>
      <w:pPr>
        <w:ind w:left="2880" w:hanging="360"/>
      </w:pPr>
    </w:lvl>
    <w:lvl w:ilvl="4" w:tplc="F614F10C">
      <w:start w:val="1"/>
      <w:numFmt w:val="lowerLetter"/>
      <w:lvlText w:val="%5."/>
      <w:lvlJc w:val="left"/>
      <w:pPr>
        <w:ind w:left="3600" w:hanging="360"/>
      </w:pPr>
    </w:lvl>
    <w:lvl w:ilvl="5" w:tplc="0A4C4A4A">
      <w:start w:val="1"/>
      <w:numFmt w:val="lowerRoman"/>
      <w:lvlText w:val="%6."/>
      <w:lvlJc w:val="right"/>
      <w:pPr>
        <w:ind w:left="4320" w:hanging="180"/>
      </w:pPr>
    </w:lvl>
    <w:lvl w:ilvl="6" w:tplc="6584CFF2">
      <w:start w:val="1"/>
      <w:numFmt w:val="decimal"/>
      <w:lvlText w:val="%7."/>
      <w:lvlJc w:val="left"/>
      <w:pPr>
        <w:ind w:left="5040" w:hanging="360"/>
      </w:pPr>
    </w:lvl>
    <w:lvl w:ilvl="7" w:tplc="37260E44">
      <w:start w:val="1"/>
      <w:numFmt w:val="lowerLetter"/>
      <w:lvlText w:val="%8."/>
      <w:lvlJc w:val="left"/>
      <w:pPr>
        <w:ind w:left="5760" w:hanging="360"/>
      </w:pPr>
    </w:lvl>
    <w:lvl w:ilvl="8" w:tplc="9E800A56">
      <w:start w:val="1"/>
      <w:numFmt w:val="lowerRoman"/>
      <w:lvlText w:val="%9."/>
      <w:lvlJc w:val="right"/>
      <w:pPr>
        <w:ind w:left="6480" w:hanging="180"/>
      </w:pPr>
    </w:lvl>
  </w:abstractNum>
  <w:abstractNum w:abstractNumId="26">
    <w:nsid w:val="6E075891"/>
    <w:multiLevelType w:val="multilevel"/>
    <w:tmpl w:val="034C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1422EE"/>
    <w:multiLevelType w:val="hybridMultilevel"/>
    <w:tmpl w:val="56820FD8"/>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8">
    <w:nsid w:val="6F8E5AC1"/>
    <w:multiLevelType w:val="hybridMultilevel"/>
    <w:tmpl w:val="3616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F9201C1"/>
    <w:multiLevelType w:val="hybridMultilevel"/>
    <w:tmpl w:val="F5DCC3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FBB342F"/>
    <w:multiLevelType w:val="hybridMultilevel"/>
    <w:tmpl w:val="661E25D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nsid w:val="6FEA41B1"/>
    <w:multiLevelType w:val="hybridMultilevel"/>
    <w:tmpl w:val="FFFFFFFF"/>
    <w:lvl w:ilvl="0" w:tplc="DE34EB64">
      <w:start w:val="1"/>
      <w:numFmt w:val="lowerRoman"/>
      <w:lvlText w:val="%1."/>
      <w:lvlJc w:val="left"/>
      <w:pPr>
        <w:ind w:left="720" w:hanging="360"/>
      </w:pPr>
    </w:lvl>
    <w:lvl w:ilvl="1" w:tplc="10363488">
      <w:start w:val="1"/>
      <w:numFmt w:val="lowerLetter"/>
      <w:lvlText w:val="%2."/>
      <w:lvlJc w:val="left"/>
      <w:pPr>
        <w:ind w:left="1440" w:hanging="360"/>
      </w:pPr>
    </w:lvl>
    <w:lvl w:ilvl="2" w:tplc="D390F5CA">
      <w:start w:val="1"/>
      <w:numFmt w:val="lowerRoman"/>
      <w:lvlText w:val="%3."/>
      <w:lvlJc w:val="right"/>
      <w:pPr>
        <w:ind w:left="2160" w:hanging="180"/>
      </w:pPr>
    </w:lvl>
    <w:lvl w:ilvl="3" w:tplc="F4AC0B90">
      <w:start w:val="1"/>
      <w:numFmt w:val="decimal"/>
      <w:lvlText w:val="%4."/>
      <w:lvlJc w:val="left"/>
      <w:pPr>
        <w:ind w:left="2880" w:hanging="360"/>
      </w:pPr>
    </w:lvl>
    <w:lvl w:ilvl="4" w:tplc="0C1CEF24">
      <w:start w:val="1"/>
      <w:numFmt w:val="lowerLetter"/>
      <w:lvlText w:val="%5."/>
      <w:lvlJc w:val="left"/>
      <w:pPr>
        <w:ind w:left="3600" w:hanging="360"/>
      </w:pPr>
    </w:lvl>
    <w:lvl w:ilvl="5" w:tplc="FA4A95DE">
      <w:start w:val="1"/>
      <w:numFmt w:val="lowerRoman"/>
      <w:lvlText w:val="%6."/>
      <w:lvlJc w:val="right"/>
      <w:pPr>
        <w:ind w:left="4320" w:hanging="180"/>
      </w:pPr>
    </w:lvl>
    <w:lvl w:ilvl="6" w:tplc="D0969CF0">
      <w:start w:val="1"/>
      <w:numFmt w:val="decimal"/>
      <w:lvlText w:val="%7."/>
      <w:lvlJc w:val="left"/>
      <w:pPr>
        <w:ind w:left="5040" w:hanging="360"/>
      </w:pPr>
    </w:lvl>
    <w:lvl w:ilvl="7" w:tplc="43184024">
      <w:start w:val="1"/>
      <w:numFmt w:val="lowerLetter"/>
      <w:lvlText w:val="%8."/>
      <w:lvlJc w:val="left"/>
      <w:pPr>
        <w:ind w:left="5760" w:hanging="360"/>
      </w:pPr>
    </w:lvl>
    <w:lvl w:ilvl="8" w:tplc="F7447FFE">
      <w:start w:val="1"/>
      <w:numFmt w:val="lowerRoman"/>
      <w:lvlText w:val="%9."/>
      <w:lvlJc w:val="right"/>
      <w:pPr>
        <w:ind w:left="6480" w:hanging="180"/>
      </w:pPr>
    </w:lvl>
  </w:abstractNum>
  <w:abstractNum w:abstractNumId="32">
    <w:nsid w:val="7C4B137D"/>
    <w:multiLevelType w:val="hybridMultilevel"/>
    <w:tmpl w:val="FFFFFFFF"/>
    <w:lvl w:ilvl="0" w:tplc="D30E4364">
      <w:start w:val="1"/>
      <w:numFmt w:val="bullet"/>
      <w:lvlText w:val=""/>
      <w:lvlJc w:val="left"/>
      <w:pPr>
        <w:ind w:left="720" w:hanging="360"/>
      </w:pPr>
      <w:rPr>
        <w:rFonts w:ascii="Symbol" w:hAnsi="Symbol" w:hint="default"/>
      </w:rPr>
    </w:lvl>
    <w:lvl w:ilvl="1" w:tplc="D03ADF76">
      <w:start w:val="1"/>
      <w:numFmt w:val="bullet"/>
      <w:lvlText w:val=""/>
      <w:lvlJc w:val="left"/>
      <w:pPr>
        <w:ind w:left="1440" w:hanging="360"/>
      </w:pPr>
      <w:rPr>
        <w:rFonts w:ascii="Symbol" w:hAnsi="Symbol" w:hint="default"/>
      </w:rPr>
    </w:lvl>
    <w:lvl w:ilvl="2" w:tplc="384E811C">
      <w:start w:val="1"/>
      <w:numFmt w:val="bullet"/>
      <w:lvlText w:val=""/>
      <w:lvlJc w:val="left"/>
      <w:pPr>
        <w:ind w:left="2160" w:hanging="360"/>
      </w:pPr>
      <w:rPr>
        <w:rFonts w:ascii="Wingdings" w:hAnsi="Wingdings" w:hint="default"/>
      </w:rPr>
    </w:lvl>
    <w:lvl w:ilvl="3" w:tplc="A198BEBE">
      <w:start w:val="1"/>
      <w:numFmt w:val="bullet"/>
      <w:lvlText w:val=""/>
      <w:lvlJc w:val="left"/>
      <w:pPr>
        <w:ind w:left="2880" w:hanging="360"/>
      </w:pPr>
      <w:rPr>
        <w:rFonts w:ascii="Symbol" w:hAnsi="Symbol" w:hint="default"/>
      </w:rPr>
    </w:lvl>
    <w:lvl w:ilvl="4" w:tplc="30CA0392">
      <w:start w:val="1"/>
      <w:numFmt w:val="bullet"/>
      <w:lvlText w:val="o"/>
      <w:lvlJc w:val="left"/>
      <w:pPr>
        <w:ind w:left="3600" w:hanging="360"/>
      </w:pPr>
      <w:rPr>
        <w:rFonts w:ascii="Courier New" w:hAnsi="Courier New" w:hint="default"/>
      </w:rPr>
    </w:lvl>
    <w:lvl w:ilvl="5" w:tplc="613EF4D4">
      <w:start w:val="1"/>
      <w:numFmt w:val="bullet"/>
      <w:lvlText w:val=""/>
      <w:lvlJc w:val="left"/>
      <w:pPr>
        <w:ind w:left="4320" w:hanging="360"/>
      </w:pPr>
      <w:rPr>
        <w:rFonts w:ascii="Wingdings" w:hAnsi="Wingdings" w:hint="default"/>
      </w:rPr>
    </w:lvl>
    <w:lvl w:ilvl="6" w:tplc="262E37F2">
      <w:start w:val="1"/>
      <w:numFmt w:val="bullet"/>
      <w:lvlText w:val=""/>
      <w:lvlJc w:val="left"/>
      <w:pPr>
        <w:ind w:left="5040" w:hanging="360"/>
      </w:pPr>
      <w:rPr>
        <w:rFonts w:ascii="Symbol" w:hAnsi="Symbol" w:hint="default"/>
      </w:rPr>
    </w:lvl>
    <w:lvl w:ilvl="7" w:tplc="8E04D450">
      <w:start w:val="1"/>
      <w:numFmt w:val="bullet"/>
      <w:lvlText w:val="o"/>
      <w:lvlJc w:val="left"/>
      <w:pPr>
        <w:ind w:left="5760" w:hanging="360"/>
      </w:pPr>
      <w:rPr>
        <w:rFonts w:ascii="Courier New" w:hAnsi="Courier New" w:hint="default"/>
      </w:rPr>
    </w:lvl>
    <w:lvl w:ilvl="8" w:tplc="AEEE7526">
      <w:start w:val="1"/>
      <w:numFmt w:val="bullet"/>
      <w:lvlText w:val=""/>
      <w:lvlJc w:val="left"/>
      <w:pPr>
        <w:ind w:left="6480" w:hanging="360"/>
      </w:pPr>
      <w:rPr>
        <w:rFonts w:ascii="Wingdings" w:hAnsi="Wingdings" w:hint="default"/>
      </w:rPr>
    </w:lvl>
  </w:abstractNum>
  <w:abstractNum w:abstractNumId="33">
    <w:nsid w:val="7D8E0883"/>
    <w:multiLevelType w:val="hybridMultilevel"/>
    <w:tmpl w:val="94028B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DBF5CF8"/>
    <w:multiLevelType w:val="hybridMultilevel"/>
    <w:tmpl w:val="D5802A48"/>
    <w:lvl w:ilvl="0" w:tplc="5CBACDAC">
      <w:start w:val="1"/>
      <w:numFmt w:val="bullet"/>
      <w:lvlText w:val=""/>
      <w:lvlJc w:val="left"/>
      <w:pPr>
        <w:ind w:left="720" w:hanging="360"/>
      </w:pPr>
      <w:rPr>
        <w:rFonts w:ascii="Symbol" w:hAnsi="Symbol" w:hint="default"/>
      </w:rPr>
    </w:lvl>
    <w:lvl w:ilvl="1" w:tplc="D40450B0">
      <w:start w:val="1"/>
      <w:numFmt w:val="bullet"/>
      <w:lvlText w:val=""/>
      <w:lvlJc w:val="left"/>
      <w:pPr>
        <w:ind w:left="1440" w:hanging="360"/>
      </w:pPr>
      <w:rPr>
        <w:rFonts w:ascii="Symbol" w:hAnsi="Symbol" w:hint="default"/>
      </w:rPr>
    </w:lvl>
    <w:lvl w:ilvl="2" w:tplc="C7FC8E14">
      <w:start w:val="1"/>
      <w:numFmt w:val="bullet"/>
      <w:lvlText w:val=""/>
      <w:lvlJc w:val="left"/>
      <w:pPr>
        <w:ind w:left="2160" w:hanging="360"/>
      </w:pPr>
      <w:rPr>
        <w:rFonts w:ascii="Wingdings" w:hAnsi="Wingdings" w:hint="default"/>
      </w:rPr>
    </w:lvl>
    <w:lvl w:ilvl="3" w:tplc="18F49A8C">
      <w:start w:val="1"/>
      <w:numFmt w:val="bullet"/>
      <w:lvlText w:val=""/>
      <w:lvlJc w:val="left"/>
      <w:pPr>
        <w:ind w:left="2880" w:hanging="360"/>
      </w:pPr>
      <w:rPr>
        <w:rFonts w:ascii="Symbol" w:hAnsi="Symbol" w:hint="default"/>
      </w:rPr>
    </w:lvl>
    <w:lvl w:ilvl="4" w:tplc="8CA8A24E">
      <w:start w:val="1"/>
      <w:numFmt w:val="bullet"/>
      <w:lvlText w:val="o"/>
      <w:lvlJc w:val="left"/>
      <w:pPr>
        <w:ind w:left="3600" w:hanging="360"/>
      </w:pPr>
      <w:rPr>
        <w:rFonts w:ascii="Courier New" w:hAnsi="Courier New" w:hint="default"/>
      </w:rPr>
    </w:lvl>
    <w:lvl w:ilvl="5" w:tplc="2B2A7118">
      <w:start w:val="1"/>
      <w:numFmt w:val="bullet"/>
      <w:lvlText w:val=""/>
      <w:lvlJc w:val="left"/>
      <w:pPr>
        <w:ind w:left="4320" w:hanging="360"/>
      </w:pPr>
      <w:rPr>
        <w:rFonts w:ascii="Wingdings" w:hAnsi="Wingdings" w:hint="default"/>
      </w:rPr>
    </w:lvl>
    <w:lvl w:ilvl="6" w:tplc="136A16C0">
      <w:start w:val="1"/>
      <w:numFmt w:val="bullet"/>
      <w:lvlText w:val=""/>
      <w:lvlJc w:val="left"/>
      <w:pPr>
        <w:ind w:left="5040" w:hanging="360"/>
      </w:pPr>
      <w:rPr>
        <w:rFonts w:ascii="Symbol" w:hAnsi="Symbol" w:hint="default"/>
      </w:rPr>
    </w:lvl>
    <w:lvl w:ilvl="7" w:tplc="1946F912">
      <w:start w:val="1"/>
      <w:numFmt w:val="bullet"/>
      <w:lvlText w:val="o"/>
      <w:lvlJc w:val="left"/>
      <w:pPr>
        <w:ind w:left="5760" w:hanging="360"/>
      </w:pPr>
      <w:rPr>
        <w:rFonts w:ascii="Courier New" w:hAnsi="Courier New" w:hint="default"/>
      </w:rPr>
    </w:lvl>
    <w:lvl w:ilvl="8" w:tplc="E9146004">
      <w:start w:val="1"/>
      <w:numFmt w:val="bullet"/>
      <w:lvlText w:val=""/>
      <w:lvlJc w:val="left"/>
      <w:pPr>
        <w:ind w:left="6480" w:hanging="360"/>
      </w:pPr>
      <w:rPr>
        <w:rFonts w:ascii="Wingdings" w:hAnsi="Wingdings" w:hint="default"/>
      </w:rPr>
    </w:lvl>
  </w:abstractNum>
  <w:abstractNum w:abstractNumId="35">
    <w:nsid w:val="7DCE0C07"/>
    <w:multiLevelType w:val="hybridMultilevel"/>
    <w:tmpl w:val="12B4FDD6"/>
    <w:lvl w:ilvl="0" w:tplc="BD0611E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EE44C48"/>
    <w:multiLevelType w:val="hybridMultilevel"/>
    <w:tmpl w:val="5088E6A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F163187"/>
    <w:multiLevelType w:val="hybridMultilevel"/>
    <w:tmpl w:val="12A6F20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FC04580"/>
    <w:multiLevelType w:val="hybridMultilevel"/>
    <w:tmpl w:val="DF0C8DFA"/>
    <w:lvl w:ilvl="0" w:tplc="3FE810F0">
      <w:start w:val="1"/>
      <w:numFmt w:val="decimal"/>
      <w:lvlText w:val="%1."/>
      <w:lvlJc w:val="left"/>
      <w:pPr>
        <w:ind w:left="720" w:hanging="360"/>
      </w:pPr>
    </w:lvl>
    <w:lvl w:ilvl="1" w:tplc="1EF87712">
      <w:start w:val="1"/>
      <w:numFmt w:val="lowerLetter"/>
      <w:lvlText w:val="%2."/>
      <w:lvlJc w:val="left"/>
      <w:pPr>
        <w:ind w:left="1440" w:hanging="360"/>
      </w:pPr>
    </w:lvl>
    <w:lvl w:ilvl="2" w:tplc="49D0FDDC">
      <w:start w:val="1"/>
      <w:numFmt w:val="lowerRoman"/>
      <w:lvlText w:val="%3."/>
      <w:lvlJc w:val="right"/>
      <w:pPr>
        <w:ind w:left="2160" w:hanging="180"/>
      </w:pPr>
    </w:lvl>
    <w:lvl w:ilvl="3" w:tplc="80BAD92A">
      <w:start w:val="1"/>
      <w:numFmt w:val="decimal"/>
      <w:lvlText w:val="%4."/>
      <w:lvlJc w:val="left"/>
      <w:pPr>
        <w:ind w:left="2880" w:hanging="360"/>
      </w:pPr>
    </w:lvl>
    <w:lvl w:ilvl="4" w:tplc="D34241EE">
      <w:start w:val="1"/>
      <w:numFmt w:val="lowerLetter"/>
      <w:lvlText w:val="%5."/>
      <w:lvlJc w:val="left"/>
      <w:pPr>
        <w:ind w:left="3600" w:hanging="360"/>
      </w:pPr>
    </w:lvl>
    <w:lvl w:ilvl="5" w:tplc="ABC07972">
      <w:start w:val="1"/>
      <w:numFmt w:val="lowerRoman"/>
      <w:lvlText w:val="%6."/>
      <w:lvlJc w:val="right"/>
      <w:pPr>
        <w:ind w:left="4320" w:hanging="180"/>
      </w:pPr>
    </w:lvl>
    <w:lvl w:ilvl="6" w:tplc="68D63E38">
      <w:start w:val="1"/>
      <w:numFmt w:val="decimal"/>
      <w:lvlText w:val="%7."/>
      <w:lvlJc w:val="left"/>
      <w:pPr>
        <w:ind w:left="5040" w:hanging="360"/>
      </w:pPr>
    </w:lvl>
    <w:lvl w:ilvl="7" w:tplc="4D263536">
      <w:start w:val="1"/>
      <w:numFmt w:val="lowerLetter"/>
      <w:lvlText w:val="%8."/>
      <w:lvlJc w:val="left"/>
      <w:pPr>
        <w:ind w:left="5760" w:hanging="360"/>
      </w:pPr>
    </w:lvl>
    <w:lvl w:ilvl="8" w:tplc="EA7AD384">
      <w:start w:val="1"/>
      <w:numFmt w:val="lowerRoman"/>
      <w:lvlText w:val="%9."/>
      <w:lvlJc w:val="right"/>
      <w:pPr>
        <w:ind w:left="6480" w:hanging="180"/>
      </w:pPr>
    </w:lvl>
  </w:abstractNum>
  <w:num w:numId="1">
    <w:abstractNumId w:val="10"/>
  </w:num>
  <w:num w:numId="2">
    <w:abstractNumId w:val="21"/>
  </w:num>
  <w:num w:numId="3">
    <w:abstractNumId w:val="14"/>
  </w:num>
  <w:num w:numId="4">
    <w:abstractNumId w:val="4"/>
  </w:num>
  <w:num w:numId="5">
    <w:abstractNumId w:val="18"/>
  </w:num>
  <w:num w:numId="6">
    <w:abstractNumId w:val="1"/>
  </w:num>
  <w:num w:numId="7">
    <w:abstractNumId w:val="24"/>
  </w:num>
  <w:num w:numId="8">
    <w:abstractNumId w:val="25"/>
  </w:num>
  <w:num w:numId="9">
    <w:abstractNumId w:val="34"/>
  </w:num>
  <w:num w:numId="10">
    <w:abstractNumId w:val="38"/>
  </w:num>
  <w:num w:numId="11">
    <w:abstractNumId w:val="28"/>
  </w:num>
  <w:num w:numId="12">
    <w:abstractNumId w:val="36"/>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7"/>
  </w:num>
  <w:num w:numId="16">
    <w:abstractNumId w:val="6"/>
  </w:num>
  <w:num w:numId="17">
    <w:abstractNumId w:val="35"/>
  </w:num>
  <w:num w:numId="18">
    <w:abstractNumId w:val="8"/>
  </w:num>
  <w:num w:numId="19">
    <w:abstractNumId w:val="16"/>
  </w:num>
  <w:num w:numId="20">
    <w:abstractNumId w:val="30"/>
  </w:num>
  <w:num w:numId="21">
    <w:abstractNumId w:val="27"/>
  </w:num>
  <w:num w:numId="22">
    <w:abstractNumId w:val="33"/>
  </w:num>
  <w:num w:numId="23">
    <w:abstractNumId w:val="37"/>
  </w:num>
  <w:num w:numId="24">
    <w:abstractNumId w:val="29"/>
  </w:num>
  <w:num w:numId="25">
    <w:abstractNumId w:val="2"/>
  </w:num>
  <w:num w:numId="26">
    <w:abstractNumId w:val="5"/>
  </w:num>
  <w:num w:numId="27">
    <w:abstractNumId w:val="22"/>
  </w:num>
  <w:num w:numId="28">
    <w:abstractNumId w:val="20"/>
  </w:num>
  <w:num w:numId="29">
    <w:abstractNumId w:val="9"/>
  </w:num>
  <w:num w:numId="30">
    <w:abstractNumId w:val="12"/>
  </w:num>
  <w:num w:numId="31">
    <w:abstractNumId w:val="15"/>
  </w:num>
  <w:num w:numId="32">
    <w:abstractNumId w:val="31"/>
  </w:num>
  <w:num w:numId="33">
    <w:abstractNumId w:val="19"/>
  </w:num>
  <w:num w:numId="34">
    <w:abstractNumId w:val="32"/>
  </w:num>
  <w:num w:numId="35">
    <w:abstractNumId w:val="23"/>
  </w:num>
  <w:num w:numId="36">
    <w:abstractNumId w:val="7"/>
  </w:num>
  <w:num w:numId="37">
    <w:abstractNumId w:val="3"/>
  </w:num>
  <w:num w:numId="38">
    <w:abstractNumId w:val="26"/>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C17"/>
    <w:rsid w:val="00003D0A"/>
    <w:rsid w:val="00047EBD"/>
    <w:rsid w:val="000D19BE"/>
    <w:rsid w:val="000D1A23"/>
    <w:rsid w:val="000F2A7F"/>
    <w:rsid w:val="00102E2C"/>
    <w:rsid w:val="00142620"/>
    <w:rsid w:val="001869A5"/>
    <w:rsid w:val="00194365"/>
    <w:rsid w:val="001B2775"/>
    <w:rsid w:val="002331B2"/>
    <w:rsid w:val="00235311"/>
    <w:rsid w:val="0023663A"/>
    <w:rsid w:val="00246375"/>
    <w:rsid w:val="002755B4"/>
    <w:rsid w:val="002B47DC"/>
    <w:rsid w:val="002E6064"/>
    <w:rsid w:val="00302E32"/>
    <w:rsid w:val="00336928"/>
    <w:rsid w:val="00363082"/>
    <w:rsid w:val="00376E39"/>
    <w:rsid w:val="00396D4F"/>
    <w:rsid w:val="003D2846"/>
    <w:rsid w:val="0040185F"/>
    <w:rsid w:val="004165C4"/>
    <w:rsid w:val="004821C5"/>
    <w:rsid w:val="00493EAA"/>
    <w:rsid w:val="004A3F27"/>
    <w:rsid w:val="004A6250"/>
    <w:rsid w:val="004C0017"/>
    <w:rsid w:val="004C72A6"/>
    <w:rsid w:val="00527058"/>
    <w:rsid w:val="00531F43"/>
    <w:rsid w:val="00560478"/>
    <w:rsid w:val="00692195"/>
    <w:rsid w:val="00774EBD"/>
    <w:rsid w:val="007A0DD9"/>
    <w:rsid w:val="007A1761"/>
    <w:rsid w:val="007F5ADC"/>
    <w:rsid w:val="00804BD1"/>
    <w:rsid w:val="00810279"/>
    <w:rsid w:val="00825952"/>
    <w:rsid w:val="00831489"/>
    <w:rsid w:val="00856823"/>
    <w:rsid w:val="008730BC"/>
    <w:rsid w:val="008F4FB1"/>
    <w:rsid w:val="00900FA9"/>
    <w:rsid w:val="00975A24"/>
    <w:rsid w:val="00981A09"/>
    <w:rsid w:val="009A4113"/>
    <w:rsid w:val="009E1D1E"/>
    <w:rsid w:val="00A51A6B"/>
    <w:rsid w:val="00A727FA"/>
    <w:rsid w:val="00A81409"/>
    <w:rsid w:val="00A873B9"/>
    <w:rsid w:val="00A91643"/>
    <w:rsid w:val="00AF508E"/>
    <w:rsid w:val="00B128DA"/>
    <w:rsid w:val="00B23B5E"/>
    <w:rsid w:val="00BC12D6"/>
    <w:rsid w:val="00BE50FC"/>
    <w:rsid w:val="00BF646B"/>
    <w:rsid w:val="00C10D80"/>
    <w:rsid w:val="00C33E0B"/>
    <w:rsid w:val="00C86695"/>
    <w:rsid w:val="00CA3DDD"/>
    <w:rsid w:val="00CA5857"/>
    <w:rsid w:val="00D3391A"/>
    <w:rsid w:val="00D430F0"/>
    <w:rsid w:val="00D44FCC"/>
    <w:rsid w:val="00D62C7E"/>
    <w:rsid w:val="00DA2C17"/>
    <w:rsid w:val="00DB509E"/>
    <w:rsid w:val="00DD0C4C"/>
    <w:rsid w:val="00E16BAF"/>
    <w:rsid w:val="00E65C44"/>
    <w:rsid w:val="00E76394"/>
    <w:rsid w:val="00E870BD"/>
    <w:rsid w:val="00E870C6"/>
    <w:rsid w:val="00EB1946"/>
    <w:rsid w:val="00EF0C20"/>
    <w:rsid w:val="00F37B1A"/>
    <w:rsid w:val="00F40783"/>
    <w:rsid w:val="00F57DE2"/>
    <w:rsid w:val="00FB18DD"/>
    <w:rsid w:val="00FF5D6C"/>
    <w:rsid w:val="015831E3"/>
    <w:rsid w:val="02D2A776"/>
    <w:rsid w:val="0538C11A"/>
    <w:rsid w:val="054D1780"/>
    <w:rsid w:val="0551CDA1"/>
    <w:rsid w:val="0977FD54"/>
    <w:rsid w:val="0AC3D175"/>
    <w:rsid w:val="0BC299B9"/>
    <w:rsid w:val="0E8970F5"/>
    <w:rsid w:val="0F84B021"/>
    <w:rsid w:val="12F6CDED"/>
    <w:rsid w:val="1408F4B3"/>
    <w:rsid w:val="14A40FCE"/>
    <w:rsid w:val="165E0408"/>
    <w:rsid w:val="17BFD7DC"/>
    <w:rsid w:val="1AACB684"/>
    <w:rsid w:val="1B027659"/>
    <w:rsid w:val="1B7E4579"/>
    <w:rsid w:val="1BB8F9B1"/>
    <w:rsid w:val="21532CAE"/>
    <w:rsid w:val="219ABC72"/>
    <w:rsid w:val="225B9A3F"/>
    <w:rsid w:val="23336737"/>
    <w:rsid w:val="242E240D"/>
    <w:rsid w:val="245FC965"/>
    <w:rsid w:val="2657EC59"/>
    <w:rsid w:val="27F67A85"/>
    <w:rsid w:val="293B6BD9"/>
    <w:rsid w:val="29E51F05"/>
    <w:rsid w:val="2A42B35A"/>
    <w:rsid w:val="2B4710D3"/>
    <w:rsid w:val="2CDC2FFD"/>
    <w:rsid w:val="2D644653"/>
    <w:rsid w:val="2DC97C67"/>
    <w:rsid w:val="2E06B149"/>
    <w:rsid w:val="2F40AEEF"/>
    <w:rsid w:val="2FB71BBB"/>
    <w:rsid w:val="30B54887"/>
    <w:rsid w:val="3104C056"/>
    <w:rsid w:val="31801AF5"/>
    <w:rsid w:val="33576BD9"/>
    <w:rsid w:val="342A4E17"/>
    <w:rsid w:val="34400571"/>
    <w:rsid w:val="34BE42C0"/>
    <w:rsid w:val="35004D8C"/>
    <w:rsid w:val="363C5CF4"/>
    <w:rsid w:val="37E8A09D"/>
    <w:rsid w:val="3940D9F5"/>
    <w:rsid w:val="3A6B5BF2"/>
    <w:rsid w:val="3CA89FC1"/>
    <w:rsid w:val="3E1A9C6F"/>
    <w:rsid w:val="3F849C43"/>
    <w:rsid w:val="404A0220"/>
    <w:rsid w:val="432730D4"/>
    <w:rsid w:val="43B745D0"/>
    <w:rsid w:val="44E4F837"/>
    <w:rsid w:val="49D9D5B0"/>
    <w:rsid w:val="49DFFDF8"/>
    <w:rsid w:val="4A99760C"/>
    <w:rsid w:val="4B60413A"/>
    <w:rsid w:val="4C6311F9"/>
    <w:rsid w:val="4E5E0F6A"/>
    <w:rsid w:val="4E600878"/>
    <w:rsid w:val="4FDEA039"/>
    <w:rsid w:val="50D34698"/>
    <w:rsid w:val="5157521E"/>
    <w:rsid w:val="5229F8D5"/>
    <w:rsid w:val="52840C40"/>
    <w:rsid w:val="53214A78"/>
    <w:rsid w:val="5333B43F"/>
    <w:rsid w:val="55872DD4"/>
    <w:rsid w:val="559DC9F9"/>
    <w:rsid w:val="5662FFF0"/>
    <w:rsid w:val="56A36EEB"/>
    <w:rsid w:val="571809C3"/>
    <w:rsid w:val="588642C0"/>
    <w:rsid w:val="5B1390C9"/>
    <w:rsid w:val="5B95C1AD"/>
    <w:rsid w:val="5D04A169"/>
    <w:rsid w:val="5D244138"/>
    <w:rsid w:val="5E4D87B2"/>
    <w:rsid w:val="5E7DED70"/>
    <w:rsid w:val="5EABA05F"/>
    <w:rsid w:val="5ED08985"/>
    <w:rsid w:val="5EFDE5B9"/>
    <w:rsid w:val="632D0DC5"/>
    <w:rsid w:val="638E24EC"/>
    <w:rsid w:val="6785AA22"/>
    <w:rsid w:val="68200251"/>
    <w:rsid w:val="69559A88"/>
    <w:rsid w:val="6F9B6642"/>
    <w:rsid w:val="6FAE9E56"/>
    <w:rsid w:val="70109634"/>
    <w:rsid w:val="70813477"/>
    <w:rsid w:val="714EDE46"/>
    <w:rsid w:val="7521B36F"/>
    <w:rsid w:val="77D8DA7A"/>
    <w:rsid w:val="7903D0EE"/>
    <w:rsid w:val="7A4110A7"/>
    <w:rsid w:val="7D24109B"/>
    <w:rsid w:val="7EDA3849"/>
    <w:rsid w:val="7F0D9821"/>
    <w:rsid w:val="7F5A2A7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E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
    <w:name w:val="Unresolved Mention"/>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17"/>
    <w:pPr>
      <w:spacing w:after="200" w:line="276" w:lineRule="auto"/>
    </w:pPr>
  </w:style>
  <w:style w:type="paragraph" w:styleId="Heading2">
    <w:name w:val="heading 2"/>
    <w:basedOn w:val="Normal"/>
    <w:link w:val="Heading2Char"/>
    <w:uiPriority w:val="9"/>
    <w:qFormat/>
    <w:rsid w:val="000D1A23"/>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783"/>
    <w:rPr>
      <w:color w:val="0000FF"/>
      <w:u w:val="single"/>
    </w:rPr>
  </w:style>
  <w:style w:type="paragraph" w:styleId="NormalWeb">
    <w:name w:val="Normal (Web)"/>
    <w:basedOn w:val="Normal"/>
    <w:uiPriority w:val="99"/>
    <w:semiHidden/>
    <w:unhideWhenUsed/>
    <w:rsid w:val="00F4078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81409"/>
    <w:pPr>
      <w:spacing w:after="160" w:line="259" w:lineRule="auto"/>
      <w:ind w:left="720"/>
      <w:contextualSpacing/>
    </w:pPr>
    <w:rPr>
      <w:lang w:val="en-GB"/>
    </w:rPr>
  </w:style>
  <w:style w:type="character" w:customStyle="1" w:styleId="UnresolvedMention1">
    <w:name w:val="Unresolved Mention1"/>
    <w:basedOn w:val="DefaultParagraphFont"/>
    <w:uiPriority w:val="99"/>
    <w:semiHidden/>
    <w:unhideWhenUsed/>
    <w:rsid w:val="00B23B5E"/>
    <w:rPr>
      <w:color w:val="605E5C"/>
      <w:shd w:val="clear" w:color="auto" w:fill="E1DFDD"/>
    </w:rPr>
  </w:style>
  <w:style w:type="table" w:styleId="TableGrid">
    <w:name w:val="Table Grid"/>
    <w:basedOn w:val="TableNormal"/>
    <w:uiPriority w:val="59"/>
    <w:rsid w:val="002463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981A09"/>
    <w:rPr>
      <w:sz w:val="16"/>
      <w:szCs w:val="16"/>
    </w:rPr>
  </w:style>
  <w:style w:type="paragraph" w:styleId="CommentText">
    <w:name w:val="annotation text"/>
    <w:basedOn w:val="Normal"/>
    <w:link w:val="CommentTextChar"/>
    <w:uiPriority w:val="99"/>
    <w:semiHidden/>
    <w:unhideWhenUsed/>
    <w:rsid w:val="00981A09"/>
    <w:pPr>
      <w:spacing w:line="240" w:lineRule="auto"/>
    </w:pPr>
    <w:rPr>
      <w:sz w:val="20"/>
      <w:szCs w:val="20"/>
    </w:rPr>
  </w:style>
  <w:style w:type="character" w:customStyle="1" w:styleId="CommentTextChar">
    <w:name w:val="Comment Text Char"/>
    <w:basedOn w:val="DefaultParagraphFont"/>
    <w:link w:val="CommentText"/>
    <w:uiPriority w:val="99"/>
    <w:semiHidden/>
    <w:rsid w:val="00981A09"/>
    <w:rPr>
      <w:sz w:val="20"/>
      <w:szCs w:val="20"/>
    </w:rPr>
  </w:style>
  <w:style w:type="paragraph" w:styleId="CommentSubject">
    <w:name w:val="annotation subject"/>
    <w:basedOn w:val="CommentText"/>
    <w:next w:val="CommentText"/>
    <w:link w:val="CommentSubjectChar"/>
    <w:uiPriority w:val="99"/>
    <w:semiHidden/>
    <w:unhideWhenUsed/>
    <w:rsid w:val="00981A09"/>
    <w:rPr>
      <w:b/>
      <w:bCs/>
    </w:rPr>
  </w:style>
  <w:style w:type="character" w:customStyle="1" w:styleId="CommentSubjectChar">
    <w:name w:val="Comment Subject Char"/>
    <w:basedOn w:val="CommentTextChar"/>
    <w:link w:val="CommentSubject"/>
    <w:uiPriority w:val="99"/>
    <w:semiHidden/>
    <w:rsid w:val="00981A09"/>
    <w:rPr>
      <w:b/>
      <w:bCs/>
      <w:sz w:val="20"/>
      <w:szCs w:val="20"/>
    </w:rPr>
  </w:style>
  <w:style w:type="paragraph" w:styleId="BalloonText">
    <w:name w:val="Balloon Text"/>
    <w:basedOn w:val="Normal"/>
    <w:link w:val="BalloonTextChar"/>
    <w:uiPriority w:val="99"/>
    <w:semiHidden/>
    <w:unhideWhenUsed/>
    <w:rsid w:val="00981A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A09"/>
    <w:rPr>
      <w:rFonts w:ascii="Segoe UI" w:hAnsi="Segoe UI" w:cs="Segoe UI"/>
      <w:sz w:val="18"/>
      <w:szCs w:val="18"/>
    </w:rPr>
  </w:style>
  <w:style w:type="character" w:customStyle="1" w:styleId="UnresolvedMention">
    <w:name w:val="Unresolved Mention"/>
    <w:basedOn w:val="DefaultParagraphFont"/>
    <w:uiPriority w:val="99"/>
    <w:semiHidden/>
    <w:unhideWhenUsed/>
    <w:rsid w:val="00D3391A"/>
    <w:rPr>
      <w:color w:val="605E5C"/>
      <w:shd w:val="clear" w:color="auto" w:fill="E1DFDD"/>
    </w:rPr>
  </w:style>
  <w:style w:type="character" w:styleId="FollowedHyperlink">
    <w:name w:val="FollowedHyperlink"/>
    <w:basedOn w:val="DefaultParagraphFont"/>
    <w:uiPriority w:val="99"/>
    <w:semiHidden/>
    <w:unhideWhenUsed/>
    <w:rsid w:val="001869A5"/>
    <w:rPr>
      <w:color w:val="954F72" w:themeColor="followedHyperlink"/>
      <w:u w:val="single"/>
    </w:rPr>
  </w:style>
  <w:style w:type="character" w:customStyle="1" w:styleId="Heading2Char">
    <w:name w:val="Heading 2 Char"/>
    <w:basedOn w:val="DefaultParagraphFont"/>
    <w:link w:val="Heading2"/>
    <w:uiPriority w:val="9"/>
    <w:rsid w:val="000D1A23"/>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0D1A23"/>
    <w:rPr>
      <w:i/>
      <w:iCs/>
    </w:rPr>
  </w:style>
  <w:style w:type="character" w:customStyle="1" w:styleId="apple-converted-space">
    <w:name w:val="apple-converted-space"/>
    <w:basedOn w:val="DefaultParagraphFont"/>
    <w:rsid w:val="00DD0C4C"/>
  </w:style>
  <w:style w:type="character" w:styleId="Strong">
    <w:name w:val="Strong"/>
    <w:basedOn w:val="DefaultParagraphFont"/>
    <w:uiPriority w:val="22"/>
    <w:qFormat/>
    <w:rsid w:val="000D19BE"/>
    <w:rPr>
      <w:b/>
      <w:bCs/>
    </w:rPr>
  </w:style>
  <w:style w:type="paragraph" w:styleId="Header">
    <w:name w:val="header"/>
    <w:basedOn w:val="Normal"/>
    <w:link w:val="HeaderChar"/>
    <w:uiPriority w:val="99"/>
    <w:unhideWhenUsed/>
    <w:rsid w:val="003D2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846"/>
  </w:style>
  <w:style w:type="paragraph" w:styleId="Footer">
    <w:name w:val="footer"/>
    <w:basedOn w:val="Normal"/>
    <w:link w:val="FooterChar"/>
    <w:uiPriority w:val="99"/>
    <w:unhideWhenUsed/>
    <w:rsid w:val="003D2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080">
      <w:bodyDiv w:val="1"/>
      <w:marLeft w:val="0"/>
      <w:marRight w:val="0"/>
      <w:marTop w:val="0"/>
      <w:marBottom w:val="0"/>
      <w:divBdr>
        <w:top w:val="none" w:sz="0" w:space="0" w:color="auto"/>
        <w:left w:val="none" w:sz="0" w:space="0" w:color="auto"/>
        <w:bottom w:val="none" w:sz="0" w:space="0" w:color="auto"/>
        <w:right w:val="none" w:sz="0" w:space="0" w:color="auto"/>
      </w:divBdr>
    </w:div>
    <w:div w:id="98306617">
      <w:bodyDiv w:val="1"/>
      <w:marLeft w:val="0"/>
      <w:marRight w:val="0"/>
      <w:marTop w:val="0"/>
      <w:marBottom w:val="0"/>
      <w:divBdr>
        <w:top w:val="none" w:sz="0" w:space="0" w:color="auto"/>
        <w:left w:val="none" w:sz="0" w:space="0" w:color="auto"/>
        <w:bottom w:val="none" w:sz="0" w:space="0" w:color="auto"/>
        <w:right w:val="none" w:sz="0" w:space="0" w:color="auto"/>
      </w:divBdr>
      <w:divsChild>
        <w:div w:id="1587808086">
          <w:marLeft w:val="0"/>
          <w:marRight w:val="0"/>
          <w:marTop w:val="0"/>
          <w:marBottom w:val="0"/>
          <w:divBdr>
            <w:top w:val="none" w:sz="0" w:space="0" w:color="auto"/>
            <w:left w:val="none" w:sz="0" w:space="0" w:color="auto"/>
            <w:bottom w:val="none" w:sz="0" w:space="0" w:color="auto"/>
            <w:right w:val="none" w:sz="0" w:space="0" w:color="auto"/>
          </w:divBdr>
          <w:divsChild>
            <w:div w:id="1382704007">
              <w:marLeft w:val="0"/>
              <w:marRight w:val="0"/>
              <w:marTop w:val="0"/>
              <w:marBottom w:val="0"/>
              <w:divBdr>
                <w:top w:val="none" w:sz="0" w:space="0" w:color="auto"/>
                <w:left w:val="none" w:sz="0" w:space="0" w:color="auto"/>
                <w:bottom w:val="none" w:sz="0" w:space="0" w:color="auto"/>
                <w:right w:val="none" w:sz="0" w:space="0" w:color="auto"/>
              </w:divBdr>
              <w:divsChild>
                <w:div w:id="1179080275">
                  <w:marLeft w:val="0"/>
                  <w:marRight w:val="0"/>
                  <w:marTop w:val="0"/>
                  <w:marBottom w:val="0"/>
                  <w:divBdr>
                    <w:top w:val="none" w:sz="0" w:space="0" w:color="auto"/>
                    <w:left w:val="none" w:sz="0" w:space="0" w:color="auto"/>
                    <w:bottom w:val="none" w:sz="0" w:space="0" w:color="auto"/>
                    <w:right w:val="none" w:sz="0" w:space="0" w:color="auto"/>
                  </w:divBdr>
                  <w:divsChild>
                    <w:div w:id="61644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74206">
      <w:bodyDiv w:val="1"/>
      <w:marLeft w:val="0"/>
      <w:marRight w:val="0"/>
      <w:marTop w:val="0"/>
      <w:marBottom w:val="0"/>
      <w:divBdr>
        <w:top w:val="none" w:sz="0" w:space="0" w:color="auto"/>
        <w:left w:val="none" w:sz="0" w:space="0" w:color="auto"/>
        <w:bottom w:val="none" w:sz="0" w:space="0" w:color="auto"/>
        <w:right w:val="none" w:sz="0" w:space="0" w:color="auto"/>
      </w:divBdr>
    </w:div>
    <w:div w:id="326253485">
      <w:bodyDiv w:val="1"/>
      <w:marLeft w:val="0"/>
      <w:marRight w:val="0"/>
      <w:marTop w:val="0"/>
      <w:marBottom w:val="0"/>
      <w:divBdr>
        <w:top w:val="none" w:sz="0" w:space="0" w:color="auto"/>
        <w:left w:val="none" w:sz="0" w:space="0" w:color="auto"/>
        <w:bottom w:val="none" w:sz="0" w:space="0" w:color="auto"/>
        <w:right w:val="none" w:sz="0" w:space="0" w:color="auto"/>
      </w:divBdr>
    </w:div>
    <w:div w:id="422264118">
      <w:bodyDiv w:val="1"/>
      <w:marLeft w:val="0"/>
      <w:marRight w:val="0"/>
      <w:marTop w:val="0"/>
      <w:marBottom w:val="0"/>
      <w:divBdr>
        <w:top w:val="none" w:sz="0" w:space="0" w:color="auto"/>
        <w:left w:val="none" w:sz="0" w:space="0" w:color="auto"/>
        <w:bottom w:val="none" w:sz="0" w:space="0" w:color="auto"/>
        <w:right w:val="none" w:sz="0" w:space="0" w:color="auto"/>
      </w:divBdr>
    </w:div>
    <w:div w:id="755906713">
      <w:bodyDiv w:val="1"/>
      <w:marLeft w:val="0"/>
      <w:marRight w:val="0"/>
      <w:marTop w:val="0"/>
      <w:marBottom w:val="0"/>
      <w:divBdr>
        <w:top w:val="none" w:sz="0" w:space="0" w:color="auto"/>
        <w:left w:val="none" w:sz="0" w:space="0" w:color="auto"/>
        <w:bottom w:val="none" w:sz="0" w:space="0" w:color="auto"/>
        <w:right w:val="none" w:sz="0" w:space="0" w:color="auto"/>
      </w:divBdr>
    </w:div>
    <w:div w:id="811412645">
      <w:bodyDiv w:val="1"/>
      <w:marLeft w:val="0"/>
      <w:marRight w:val="0"/>
      <w:marTop w:val="0"/>
      <w:marBottom w:val="0"/>
      <w:divBdr>
        <w:top w:val="none" w:sz="0" w:space="0" w:color="auto"/>
        <w:left w:val="none" w:sz="0" w:space="0" w:color="auto"/>
        <w:bottom w:val="none" w:sz="0" w:space="0" w:color="auto"/>
        <w:right w:val="none" w:sz="0" w:space="0" w:color="auto"/>
      </w:divBdr>
    </w:div>
    <w:div w:id="1048408953">
      <w:bodyDiv w:val="1"/>
      <w:marLeft w:val="0"/>
      <w:marRight w:val="0"/>
      <w:marTop w:val="0"/>
      <w:marBottom w:val="0"/>
      <w:divBdr>
        <w:top w:val="none" w:sz="0" w:space="0" w:color="auto"/>
        <w:left w:val="none" w:sz="0" w:space="0" w:color="auto"/>
        <w:bottom w:val="none" w:sz="0" w:space="0" w:color="auto"/>
        <w:right w:val="none" w:sz="0" w:space="0" w:color="auto"/>
      </w:divBdr>
    </w:div>
    <w:div w:id="1116677962">
      <w:bodyDiv w:val="1"/>
      <w:marLeft w:val="0"/>
      <w:marRight w:val="0"/>
      <w:marTop w:val="0"/>
      <w:marBottom w:val="0"/>
      <w:divBdr>
        <w:top w:val="none" w:sz="0" w:space="0" w:color="auto"/>
        <w:left w:val="none" w:sz="0" w:space="0" w:color="auto"/>
        <w:bottom w:val="none" w:sz="0" w:space="0" w:color="auto"/>
        <w:right w:val="none" w:sz="0" w:space="0" w:color="auto"/>
      </w:divBdr>
    </w:div>
    <w:div w:id="1240560316">
      <w:bodyDiv w:val="1"/>
      <w:marLeft w:val="0"/>
      <w:marRight w:val="0"/>
      <w:marTop w:val="0"/>
      <w:marBottom w:val="0"/>
      <w:divBdr>
        <w:top w:val="none" w:sz="0" w:space="0" w:color="auto"/>
        <w:left w:val="none" w:sz="0" w:space="0" w:color="auto"/>
        <w:bottom w:val="none" w:sz="0" w:space="0" w:color="auto"/>
        <w:right w:val="none" w:sz="0" w:space="0" w:color="auto"/>
      </w:divBdr>
    </w:div>
    <w:div w:id="1311449033">
      <w:bodyDiv w:val="1"/>
      <w:marLeft w:val="0"/>
      <w:marRight w:val="0"/>
      <w:marTop w:val="0"/>
      <w:marBottom w:val="0"/>
      <w:divBdr>
        <w:top w:val="none" w:sz="0" w:space="0" w:color="auto"/>
        <w:left w:val="none" w:sz="0" w:space="0" w:color="auto"/>
        <w:bottom w:val="none" w:sz="0" w:space="0" w:color="auto"/>
        <w:right w:val="none" w:sz="0" w:space="0" w:color="auto"/>
      </w:divBdr>
    </w:div>
    <w:div w:id="1360886689">
      <w:bodyDiv w:val="1"/>
      <w:marLeft w:val="0"/>
      <w:marRight w:val="0"/>
      <w:marTop w:val="0"/>
      <w:marBottom w:val="0"/>
      <w:divBdr>
        <w:top w:val="none" w:sz="0" w:space="0" w:color="auto"/>
        <w:left w:val="none" w:sz="0" w:space="0" w:color="auto"/>
        <w:bottom w:val="none" w:sz="0" w:space="0" w:color="auto"/>
        <w:right w:val="none" w:sz="0" w:space="0" w:color="auto"/>
      </w:divBdr>
    </w:div>
    <w:div w:id="192965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42078FA-E69F-43A6-968A-1193190A5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9</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10993</CharactersWithSpaces>
  <SharedDoc>false</SharedDoc>
  <HLinks>
    <vt:vector size="18" baseType="variant">
      <vt:variant>
        <vt:i4>4915214</vt:i4>
      </vt:variant>
      <vt:variant>
        <vt:i4>6</vt:i4>
      </vt:variant>
      <vt:variant>
        <vt:i4>0</vt:i4>
      </vt:variant>
      <vt:variant>
        <vt:i4>5</vt:i4>
      </vt:variant>
      <vt:variant>
        <vt:lpwstr>http://www.health.gov.au/internet/main/publishing.nsf/Content/private-health-insurance-reforms-fact-sheet-gold-gilver-bronze-basic-product-categories</vt:lpwstr>
      </vt:variant>
      <vt:variant>
        <vt:lpwstr/>
      </vt:variant>
      <vt:variant>
        <vt:i4>3342458</vt:i4>
      </vt:variant>
      <vt:variant>
        <vt:i4>3</vt:i4>
      </vt:variant>
      <vt:variant>
        <vt:i4>0</vt:i4>
      </vt:variant>
      <vt:variant>
        <vt:i4>5</vt:i4>
      </vt:variant>
      <vt:variant>
        <vt:lpwstr>https://www1.health.gov.au/internet/main/publishing.nsf/Content/primarycare</vt:lpwstr>
      </vt:variant>
      <vt:variant>
        <vt:lpwstr/>
      </vt:variant>
      <vt:variant>
        <vt:i4>3801171</vt:i4>
      </vt:variant>
      <vt:variant>
        <vt:i4>0</vt:i4>
      </vt:variant>
      <vt:variant>
        <vt:i4>0</vt:i4>
      </vt:variant>
      <vt:variant>
        <vt:i4>5</vt:i4>
      </vt:variant>
      <vt:variant>
        <vt:lpwstr>mailto:kees.vangool@chere.uts.edu.au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Maryam Naghsh Nejad</dc:creator>
  <cp:lastModifiedBy>maggie</cp:lastModifiedBy>
  <cp:revision>13</cp:revision>
  <dcterms:created xsi:type="dcterms:W3CDTF">2020-04-26T12:58:00Z</dcterms:created>
  <dcterms:modified xsi:type="dcterms:W3CDTF">2020-04-27T07:29:00Z</dcterms:modified>
</cp:coreProperties>
</file>